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63EEB">
        <w:trPr>
          <w:trHeight w:hRule="exact" w:val="1528"/>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5543" w:type="dxa"/>
            <w:gridSpan w:val="4"/>
            <w:shd w:val="clear" w:color="000000" w:fill="FFFFFF"/>
            <w:tcMar>
              <w:left w:w="34" w:type="dxa"/>
              <w:right w:w="34" w:type="dxa"/>
            </w:tcMar>
          </w:tcPr>
          <w:p w:rsidR="00963EEB" w:rsidRDefault="00987A86">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963EEB">
        <w:trPr>
          <w:trHeight w:hRule="exact" w:val="138"/>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426" w:type="dxa"/>
          </w:tcPr>
          <w:p w:rsidR="00963EEB" w:rsidRDefault="00963EEB"/>
        </w:tc>
        <w:tc>
          <w:tcPr>
            <w:tcW w:w="1277" w:type="dxa"/>
          </w:tcPr>
          <w:p w:rsidR="00963EEB" w:rsidRDefault="00963EEB"/>
        </w:tc>
        <w:tc>
          <w:tcPr>
            <w:tcW w:w="993" w:type="dxa"/>
          </w:tcPr>
          <w:p w:rsidR="00963EEB" w:rsidRDefault="00963EEB"/>
        </w:tc>
        <w:tc>
          <w:tcPr>
            <w:tcW w:w="2836" w:type="dxa"/>
          </w:tcPr>
          <w:p w:rsidR="00963EEB" w:rsidRDefault="00963EEB"/>
        </w:tc>
      </w:tr>
      <w:tr w:rsidR="00963EEB">
        <w:trPr>
          <w:trHeight w:hRule="exact" w:val="585"/>
        </w:trPr>
        <w:tc>
          <w:tcPr>
            <w:tcW w:w="10221" w:type="dxa"/>
            <w:gridSpan w:val="10"/>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3EEB" w:rsidRDefault="00987A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3EEB">
        <w:trPr>
          <w:trHeight w:hRule="exact" w:val="314"/>
        </w:trPr>
        <w:tc>
          <w:tcPr>
            <w:tcW w:w="10221" w:type="dxa"/>
            <w:gridSpan w:val="10"/>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63EEB">
        <w:trPr>
          <w:trHeight w:hRule="exact" w:val="211"/>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426" w:type="dxa"/>
          </w:tcPr>
          <w:p w:rsidR="00963EEB" w:rsidRDefault="00963EEB"/>
        </w:tc>
        <w:tc>
          <w:tcPr>
            <w:tcW w:w="1277" w:type="dxa"/>
          </w:tcPr>
          <w:p w:rsidR="00963EEB" w:rsidRDefault="00963EEB"/>
        </w:tc>
        <w:tc>
          <w:tcPr>
            <w:tcW w:w="993" w:type="dxa"/>
          </w:tcPr>
          <w:p w:rsidR="00963EEB" w:rsidRDefault="00963EEB"/>
        </w:tc>
        <w:tc>
          <w:tcPr>
            <w:tcW w:w="2836" w:type="dxa"/>
          </w:tcPr>
          <w:p w:rsidR="00963EEB" w:rsidRDefault="00963EEB"/>
        </w:tc>
      </w:tr>
      <w:tr w:rsidR="00963EEB">
        <w:trPr>
          <w:trHeight w:hRule="exact" w:val="277"/>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426" w:type="dxa"/>
          </w:tcPr>
          <w:p w:rsidR="00963EEB" w:rsidRDefault="00963EEB"/>
        </w:tc>
        <w:tc>
          <w:tcPr>
            <w:tcW w:w="1277" w:type="dxa"/>
          </w:tcPr>
          <w:p w:rsidR="00963EEB" w:rsidRDefault="00963EEB"/>
        </w:tc>
        <w:tc>
          <w:tcPr>
            <w:tcW w:w="3842" w:type="dxa"/>
            <w:gridSpan w:val="2"/>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УТВЕРЖДАЮ</w:t>
            </w:r>
          </w:p>
        </w:tc>
      </w:tr>
      <w:tr w:rsidR="00963EEB">
        <w:trPr>
          <w:trHeight w:hRule="exact" w:val="972"/>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426" w:type="dxa"/>
          </w:tcPr>
          <w:p w:rsidR="00963EEB" w:rsidRDefault="00963EEB"/>
        </w:tc>
        <w:tc>
          <w:tcPr>
            <w:tcW w:w="1277" w:type="dxa"/>
          </w:tcPr>
          <w:p w:rsidR="00963EEB" w:rsidRDefault="00963EEB"/>
        </w:tc>
        <w:tc>
          <w:tcPr>
            <w:tcW w:w="3842" w:type="dxa"/>
            <w:gridSpan w:val="2"/>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63EEB" w:rsidRDefault="00963EEB">
            <w:pPr>
              <w:spacing w:after="0" w:line="240" w:lineRule="auto"/>
              <w:jc w:val="center"/>
              <w:rPr>
                <w:sz w:val="24"/>
                <w:szCs w:val="24"/>
              </w:rPr>
            </w:pPr>
          </w:p>
          <w:p w:rsidR="00963EEB" w:rsidRDefault="00987A8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63EEB">
        <w:trPr>
          <w:trHeight w:hRule="exact" w:val="277"/>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426" w:type="dxa"/>
          </w:tcPr>
          <w:p w:rsidR="00963EEB" w:rsidRDefault="00963EEB"/>
        </w:tc>
        <w:tc>
          <w:tcPr>
            <w:tcW w:w="1277" w:type="dxa"/>
          </w:tcPr>
          <w:p w:rsidR="00963EEB" w:rsidRDefault="00963EEB"/>
        </w:tc>
        <w:tc>
          <w:tcPr>
            <w:tcW w:w="3842" w:type="dxa"/>
            <w:gridSpan w:val="2"/>
            <w:shd w:val="clear" w:color="000000" w:fill="FFFFFF"/>
            <w:tcMar>
              <w:left w:w="34" w:type="dxa"/>
              <w:right w:w="34" w:type="dxa"/>
            </w:tcMar>
          </w:tcPr>
          <w:p w:rsidR="00963EEB" w:rsidRDefault="00987A86">
            <w:pPr>
              <w:spacing w:after="0" w:line="240" w:lineRule="auto"/>
              <w:jc w:val="right"/>
              <w:rPr>
                <w:sz w:val="24"/>
                <w:szCs w:val="24"/>
              </w:rPr>
            </w:pPr>
            <w:r>
              <w:rPr>
                <w:rFonts w:ascii="Times New Roman" w:hAnsi="Times New Roman" w:cs="Times New Roman"/>
                <w:color w:val="000000"/>
                <w:sz w:val="24"/>
                <w:szCs w:val="24"/>
              </w:rPr>
              <w:t>28.03.2022</w:t>
            </w:r>
          </w:p>
        </w:tc>
      </w:tr>
      <w:tr w:rsidR="00963EEB">
        <w:trPr>
          <w:trHeight w:hRule="exact" w:val="277"/>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426" w:type="dxa"/>
          </w:tcPr>
          <w:p w:rsidR="00963EEB" w:rsidRDefault="00963EEB"/>
        </w:tc>
        <w:tc>
          <w:tcPr>
            <w:tcW w:w="1277" w:type="dxa"/>
          </w:tcPr>
          <w:p w:rsidR="00963EEB" w:rsidRDefault="00963EEB"/>
        </w:tc>
        <w:tc>
          <w:tcPr>
            <w:tcW w:w="993" w:type="dxa"/>
          </w:tcPr>
          <w:p w:rsidR="00963EEB" w:rsidRDefault="00963EEB"/>
        </w:tc>
        <w:tc>
          <w:tcPr>
            <w:tcW w:w="2836" w:type="dxa"/>
          </w:tcPr>
          <w:p w:rsidR="00963EEB" w:rsidRDefault="00963EEB"/>
        </w:tc>
      </w:tr>
      <w:tr w:rsidR="00963EEB">
        <w:trPr>
          <w:trHeight w:hRule="exact" w:val="416"/>
        </w:trPr>
        <w:tc>
          <w:tcPr>
            <w:tcW w:w="10221" w:type="dxa"/>
            <w:gridSpan w:val="10"/>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3EEB">
        <w:trPr>
          <w:trHeight w:hRule="exact" w:val="1135"/>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4834" w:type="dxa"/>
            <w:gridSpan w:val="5"/>
            <w:shd w:val="clear" w:color="000000" w:fill="FFFFFF"/>
            <w:tcMar>
              <w:left w:w="34" w:type="dxa"/>
              <w:right w:w="34" w:type="dxa"/>
            </w:tcMar>
          </w:tcPr>
          <w:p w:rsidR="00963EEB" w:rsidRDefault="00987A86">
            <w:pPr>
              <w:spacing w:after="0" w:line="240" w:lineRule="auto"/>
              <w:jc w:val="center"/>
              <w:rPr>
                <w:sz w:val="32"/>
                <w:szCs w:val="32"/>
              </w:rPr>
            </w:pPr>
            <w:r>
              <w:rPr>
                <w:rFonts w:ascii="Times New Roman" w:hAnsi="Times New Roman" w:cs="Times New Roman"/>
                <w:color w:val="000000"/>
                <w:sz w:val="32"/>
                <w:szCs w:val="32"/>
              </w:rPr>
              <w:t>Исторический комментарий на занятиях по русскому языку</w:t>
            </w:r>
          </w:p>
          <w:p w:rsidR="00963EEB" w:rsidRDefault="00987A86">
            <w:pPr>
              <w:spacing w:after="0" w:line="240" w:lineRule="auto"/>
              <w:jc w:val="center"/>
              <w:rPr>
                <w:sz w:val="32"/>
                <w:szCs w:val="32"/>
              </w:rPr>
            </w:pPr>
            <w:r>
              <w:rPr>
                <w:rFonts w:ascii="Times New Roman" w:hAnsi="Times New Roman" w:cs="Times New Roman"/>
                <w:color w:val="000000"/>
                <w:sz w:val="32"/>
                <w:szCs w:val="32"/>
              </w:rPr>
              <w:t>Б1.В.01</w:t>
            </w:r>
          </w:p>
        </w:tc>
        <w:tc>
          <w:tcPr>
            <w:tcW w:w="2836" w:type="dxa"/>
          </w:tcPr>
          <w:p w:rsidR="00963EEB" w:rsidRDefault="00963EEB"/>
        </w:tc>
      </w:tr>
      <w:tr w:rsidR="00963EEB">
        <w:trPr>
          <w:trHeight w:hRule="exact" w:val="277"/>
        </w:trPr>
        <w:tc>
          <w:tcPr>
            <w:tcW w:w="10221" w:type="dxa"/>
            <w:gridSpan w:val="10"/>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3EEB">
        <w:trPr>
          <w:trHeight w:hRule="exact" w:val="1111"/>
        </w:trPr>
        <w:tc>
          <w:tcPr>
            <w:tcW w:w="143" w:type="dxa"/>
          </w:tcPr>
          <w:p w:rsidR="00963EEB" w:rsidRDefault="00963EEB"/>
        </w:tc>
        <w:tc>
          <w:tcPr>
            <w:tcW w:w="285" w:type="dxa"/>
          </w:tcPr>
          <w:p w:rsidR="00963EEB" w:rsidRDefault="00963EEB"/>
        </w:tc>
        <w:tc>
          <w:tcPr>
            <w:tcW w:w="9795" w:type="dxa"/>
            <w:gridSpan w:val="8"/>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963EEB" w:rsidRDefault="00987A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963EEB" w:rsidRDefault="00987A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3EEB">
        <w:trPr>
          <w:trHeight w:hRule="exact" w:val="833"/>
        </w:trPr>
        <w:tc>
          <w:tcPr>
            <w:tcW w:w="10221" w:type="dxa"/>
            <w:gridSpan w:val="10"/>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63EEB">
        <w:trPr>
          <w:trHeight w:hRule="exact" w:val="277"/>
        </w:trPr>
        <w:tc>
          <w:tcPr>
            <w:tcW w:w="3984" w:type="dxa"/>
            <w:gridSpan w:val="5"/>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3EEB" w:rsidRDefault="00963EEB"/>
        </w:tc>
        <w:tc>
          <w:tcPr>
            <w:tcW w:w="426" w:type="dxa"/>
          </w:tcPr>
          <w:p w:rsidR="00963EEB" w:rsidRDefault="00963EEB"/>
        </w:tc>
        <w:tc>
          <w:tcPr>
            <w:tcW w:w="1277" w:type="dxa"/>
          </w:tcPr>
          <w:p w:rsidR="00963EEB" w:rsidRDefault="00963EEB"/>
        </w:tc>
        <w:tc>
          <w:tcPr>
            <w:tcW w:w="993" w:type="dxa"/>
          </w:tcPr>
          <w:p w:rsidR="00963EEB" w:rsidRDefault="00963EEB"/>
        </w:tc>
        <w:tc>
          <w:tcPr>
            <w:tcW w:w="2836" w:type="dxa"/>
          </w:tcPr>
          <w:p w:rsidR="00963EEB" w:rsidRDefault="00963EEB"/>
        </w:tc>
      </w:tr>
      <w:tr w:rsidR="00963EEB">
        <w:trPr>
          <w:trHeight w:hRule="exact" w:val="155"/>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426" w:type="dxa"/>
          </w:tcPr>
          <w:p w:rsidR="00963EEB" w:rsidRDefault="00963EEB"/>
        </w:tc>
        <w:tc>
          <w:tcPr>
            <w:tcW w:w="1277" w:type="dxa"/>
          </w:tcPr>
          <w:p w:rsidR="00963EEB" w:rsidRDefault="00963EEB"/>
        </w:tc>
        <w:tc>
          <w:tcPr>
            <w:tcW w:w="993" w:type="dxa"/>
          </w:tcPr>
          <w:p w:rsidR="00963EEB" w:rsidRDefault="00963EEB"/>
        </w:tc>
        <w:tc>
          <w:tcPr>
            <w:tcW w:w="2836" w:type="dxa"/>
          </w:tcPr>
          <w:p w:rsidR="00963EEB" w:rsidRDefault="00963EEB"/>
        </w:tc>
      </w:tr>
      <w:tr w:rsidR="00963E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63E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63EE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63EEB" w:rsidRDefault="00963E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63EEB"/>
        </w:tc>
      </w:tr>
      <w:tr w:rsidR="00963E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63EEB">
        <w:trPr>
          <w:trHeight w:hRule="exact" w:val="124"/>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426" w:type="dxa"/>
          </w:tcPr>
          <w:p w:rsidR="00963EEB" w:rsidRDefault="00963EEB"/>
        </w:tc>
        <w:tc>
          <w:tcPr>
            <w:tcW w:w="1277" w:type="dxa"/>
          </w:tcPr>
          <w:p w:rsidR="00963EEB" w:rsidRDefault="00963EEB"/>
        </w:tc>
        <w:tc>
          <w:tcPr>
            <w:tcW w:w="993" w:type="dxa"/>
          </w:tcPr>
          <w:p w:rsidR="00963EEB" w:rsidRDefault="00963EEB"/>
        </w:tc>
        <w:tc>
          <w:tcPr>
            <w:tcW w:w="2836" w:type="dxa"/>
          </w:tcPr>
          <w:p w:rsidR="00963EEB" w:rsidRDefault="00963EEB"/>
        </w:tc>
      </w:tr>
      <w:tr w:rsidR="00963EEB">
        <w:trPr>
          <w:trHeight w:hRule="exact" w:val="277"/>
        </w:trPr>
        <w:tc>
          <w:tcPr>
            <w:tcW w:w="5118" w:type="dxa"/>
            <w:gridSpan w:val="7"/>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963EEB">
        <w:trPr>
          <w:trHeight w:hRule="exact" w:val="26"/>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426" w:type="dxa"/>
          </w:tcPr>
          <w:p w:rsidR="00963EEB" w:rsidRDefault="00963EEB"/>
        </w:tc>
        <w:tc>
          <w:tcPr>
            <w:tcW w:w="5118" w:type="dxa"/>
            <w:gridSpan w:val="3"/>
            <w:vMerge/>
            <w:shd w:val="clear" w:color="000000" w:fill="FFFFFF"/>
            <w:tcMar>
              <w:left w:w="34" w:type="dxa"/>
              <w:right w:w="34" w:type="dxa"/>
            </w:tcMar>
          </w:tcPr>
          <w:p w:rsidR="00963EEB" w:rsidRDefault="00963EEB"/>
        </w:tc>
      </w:tr>
      <w:tr w:rsidR="00963EEB">
        <w:trPr>
          <w:trHeight w:hRule="exact" w:val="2621"/>
        </w:trPr>
        <w:tc>
          <w:tcPr>
            <w:tcW w:w="143" w:type="dxa"/>
          </w:tcPr>
          <w:p w:rsidR="00963EEB" w:rsidRDefault="00963EEB"/>
        </w:tc>
        <w:tc>
          <w:tcPr>
            <w:tcW w:w="285" w:type="dxa"/>
          </w:tcPr>
          <w:p w:rsidR="00963EEB" w:rsidRDefault="00963EEB"/>
        </w:tc>
        <w:tc>
          <w:tcPr>
            <w:tcW w:w="710" w:type="dxa"/>
          </w:tcPr>
          <w:p w:rsidR="00963EEB" w:rsidRDefault="00963EEB"/>
        </w:tc>
        <w:tc>
          <w:tcPr>
            <w:tcW w:w="1419" w:type="dxa"/>
          </w:tcPr>
          <w:p w:rsidR="00963EEB" w:rsidRDefault="00963EEB"/>
        </w:tc>
        <w:tc>
          <w:tcPr>
            <w:tcW w:w="1419" w:type="dxa"/>
          </w:tcPr>
          <w:p w:rsidR="00963EEB" w:rsidRDefault="00963EEB"/>
        </w:tc>
        <w:tc>
          <w:tcPr>
            <w:tcW w:w="710" w:type="dxa"/>
          </w:tcPr>
          <w:p w:rsidR="00963EEB" w:rsidRDefault="00963EEB"/>
        </w:tc>
        <w:tc>
          <w:tcPr>
            <w:tcW w:w="426" w:type="dxa"/>
          </w:tcPr>
          <w:p w:rsidR="00963EEB" w:rsidRDefault="00963EEB"/>
        </w:tc>
        <w:tc>
          <w:tcPr>
            <w:tcW w:w="1277" w:type="dxa"/>
          </w:tcPr>
          <w:p w:rsidR="00963EEB" w:rsidRDefault="00963EEB"/>
        </w:tc>
        <w:tc>
          <w:tcPr>
            <w:tcW w:w="993" w:type="dxa"/>
          </w:tcPr>
          <w:p w:rsidR="00963EEB" w:rsidRDefault="00963EEB"/>
        </w:tc>
        <w:tc>
          <w:tcPr>
            <w:tcW w:w="2836" w:type="dxa"/>
          </w:tcPr>
          <w:p w:rsidR="00963EEB" w:rsidRDefault="00963EEB"/>
        </w:tc>
      </w:tr>
      <w:tr w:rsidR="00963EEB">
        <w:trPr>
          <w:trHeight w:hRule="exact" w:val="277"/>
        </w:trPr>
        <w:tc>
          <w:tcPr>
            <w:tcW w:w="143" w:type="dxa"/>
          </w:tcPr>
          <w:p w:rsidR="00963EEB" w:rsidRDefault="00963EEB"/>
        </w:tc>
        <w:tc>
          <w:tcPr>
            <w:tcW w:w="10079" w:type="dxa"/>
            <w:gridSpan w:val="9"/>
            <w:vMerge w:val="restart"/>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3EEB">
        <w:trPr>
          <w:trHeight w:hRule="exact" w:val="138"/>
        </w:trPr>
        <w:tc>
          <w:tcPr>
            <w:tcW w:w="143" w:type="dxa"/>
          </w:tcPr>
          <w:p w:rsidR="00963EEB" w:rsidRDefault="00963EEB"/>
        </w:tc>
        <w:tc>
          <w:tcPr>
            <w:tcW w:w="10079" w:type="dxa"/>
            <w:gridSpan w:val="9"/>
            <w:vMerge/>
            <w:shd w:val="clear" w:color="000000" w:fill="FFFFFF"/>
            <w:tcMar>
              <w:left w:w="34" w:type="dxa"/>
              <w:right w:w="34" w:type="dxa"/>
            </w:tcMar>
          </w:tcPr>
          <w:p w:rsidR="00963EEB" w:rsidRDefault="00963EEB"/>
        </w:tc>
      </w:tr>
      <w:tr w:rsidR="00963EEB">
        <w:trPr>
          <w:trHeight w:hRule="exact" w:val="1666"/>
        </w:trPr>
        <w:tc>
          <w:tcPr>
            <w:tcW w:w="143" w:type="dxa"/>
          </w:tcPr>
          <w:p w:rsidR="00963EEB" w:rsidRDefault="00963EEB"/>
        </w:tc>
        <w:tc>
          <w:tcPr>
            <w:tcW w:w="10079" w:type="dxa"/>
            <w:gridSpan w:val="9"/>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63EEB" w:rsidRDefault="00963EEB">
            <w:pPr>
              <w:spacing w:after="0" w:line="240" w:lineRule="auto"/>
              <w:jc w:val="center"/>
              <w:rPr>
                <w:sz w:val="24"/>
                <w:szCs w:val="24"/>
              </w:rPr>
            </w:pPr>
          </w:p>
          <w:p w:rsidR="00963EEB" w:rsidRDefault="00987A8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63EEB" w:rsidRDefault="00963EEB">
            <w:pPr>
              <w:spacing w:after="0" w:line="240" w:lineRule="auto"/>
              <w:jc w:val="center"/>
              <w:rPr>
                <w:sz w:val="24"/>
                <w:szCs w:val="24"/>
              </w:rPr>
            </w:pPr>
          </w:p>
          <w:p w:rsidR="00963EEB" w:rsidRDefault="00987A86">
            <w:pPr>
              <w:spacing w:after="0" w:line="240" w:lineRule="auto"/>
              <w:jc w:val="center"/>
              <w:rPr>
                <w:sz w:val="24"/>
                <w:szCs w:val="24"/>
              </w:rPr>
            </w:pPr>
            <w:r>
              <w:rPr>
                <w:rFonts w:ascii="Times New Roman" w:hAnsi="Times New Roman" w:cs="Times New Roman"/>
                <w:color w:val="000000"/>
                <w:sz w:val="24"/>
                <w:szCs w:val="24"/>
              </w:rPr>
              <w:t>Омск, 2022</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3EEB">
        <w:trPr>
          <w:trHeight w:hRule="exact" w:val="2222"/>
        </w:trPr>
        <w:tc>
          <w:tcPr>
            <w:tcW w:w="10788"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3EEB" w:rsidRDefault="00963EEB">
            <w:pPr>
              <w:spacing w:after="0" w:line="240" w:lineRule="auto"/>
              <w:rPr>
                <w:sz w:val="24"/>
                <w:szCs w:val="24"/>
              </w:rPr>
            </w:pPr>
          </w:p>
          <w:p w:rsidR="00963EEB" w:rsidRDefault="00987A8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63EEB" w:rsidRDefault="00963EEB">
            <w:pPr>
              <w:spacing w:after="0" w:line="240" w:lineRule="auto"/>
              <w:rPr>
                <w:sz w:val="24"/>
                <w:szCs w:val="24"/>
              </w:rPr>
            </w:pPr>
          </w:p>
          <w:p w:rsidR="00963EEB" w:rsidRDefault="00987A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63EEB" w:rsidRDefault="00987A86">
            <w:pPr>
              <w:spacing w:after="0" w:line="240" w:lineRule="auto"/>
              <w:rPr>
                <w:sz w:val="24"/>
                <w:szCs w:val="24"/>
              </w:rPr>
            </w:pPr>
            <w:r>
              <w:rPr>
                <w:rFonts w:ascii="Times New Roman" w:hAnsi="Times New Roman" w:cs="Times New Roman"/>
                <w:color w:val="000000"/>
                <w:sz w:val="24"/>
                <w:szCs w:val="24"/>
              </w:rPr>
              <w:t>Протокол от 25.03.2022 г.  №8</w:t>
            </w:r>
          </w:p>
        </w:tc>
      </w:tr>
      <w:tr w:rsidR="00963EEB">
        <w:trPr>
          <w:trHeight w:hRule="exact" w:val="277"/>
        </w:trPr>
        <w:tc>
          <w:tcPr>
            <w:tcW w:w="10788"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277"/>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3EEB">
        <w:trPr>
          <w:trHeight w:hRule="exact" w:val="555"/>
        </w:trPr>
        <w:tc>
          <w:tcPr>
            <w:tcW w:w="9640" w:type="dxa"/>
          </w:tcPr>
          <w:p w:rsidR="00963EEB" w:rsidRDefault="00963EEB"/>
        </w:tc>
      </w:tr>
      <w:tr w:rsidR="00963EEB">
        <w:trPr>
          <w:trHeight w:hRule="exact" w:val="8751"/>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3EEB" w:rsidRDefault="00987A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3EEB" w:rsidRDefault="00987A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3EEB" w:rsidRDefault="00987A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3EEB" w:rsidRDefault="00987A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3EEB" w:rsidRDefault="00987A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3EEB" w:rsidRDefault="00987A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3EEB" w:rsidRDefault="00987A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3EEB" w:rsidRDefault="00987A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3EEB" w:rsidRDefault="00987A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3EEB" w:rsidRDefault="00987A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3EEB" w:rsidRDefault="00987A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277"/>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3EEB">
        <w:trPr>
          <w:trHeight w:hRule="exact" w:val="14619"/>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3EEB" w:rsidRDefault="00987A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963EEB" w:rsidRDefault="00987A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63EEB" w:rsidRDefault="00987A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3EEB" w:rsidRDefault="00987A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3EEB" w:rsidRDefault="00987A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3EEB" w:rsidRDefault="00987A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3EEB" w:rsidRDefault="00987A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3EEB" w:rsidRDefault="00987A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3EEB" w:rsidRDefault="00987A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963EEB" w:rsidRDefault="00987A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«Исторический комментарий на занятиях по русскому языку» в течение 2022/2023 учебного года:</w:t>
            </w:r>
          </w:p>
          <w:p w:rsidR="00963EEB" w:rsidRDefault="00987A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63EEB">
        <w:trPr>
          <w:trHeight w:hRule="exact" w:val="138"/>
        </w:trPr>
        <w:tc>
          <w:tcPr>
            <w:tcW w:w="9640" w:type="dxa"/>
          </w:tcPr>
          <w:p w:rsidR="00963EEB" w:rsidRDefault="00963EEB"/>
        </w:tc>
      </w:tr>
      <w:tr w:rsidR="00963EEB">
        <w:trPr>
          <w:trHeight w:hRule="exact" w:val="355"/>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1. Наименование дисциплины: Б1.В.01 «Исторический комментарий на</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1125"/>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lastRenderedPageBreak/>
              <w:t>занятиях по русскому языку».</w:t>
            </w:r>
          </w:p>
          <w:p w:rsidR="00963EEB" w:rsidRDefault="00987A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3EEB">
        <w:trPr>
          <w:trHeight w:hRule="exact" w:val="138"/>
        </w:trPr>
        <w:tc>
          <w:tcPr>
            <w:tcW w:w="9640" w:type="dxa"/>
          </w:tcPr>
          <w:p w:rsidR="00963EEB" w:rsidRDefault="00963EEB"/>
        </w:tc>
      </w:tr>
      <w:tr w:rsidR="00963EEB">
        <w:trPr>
          <w:trHeight w:hRule="exact" w:val="3530"/>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3EEB" w:rsidRDefault="00987A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«Исторический комментарий на занятиях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3E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Код компетенции: ПК-2</w:t>
            </w:r>
          </w:p>
          <w:p w:rsidR="00963EEB" w:rsidRDefault="00987A86">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963EEB">
        <w:trPr>
          <w:trHeight w:hRule="exact" w:val="585"/>
        </w:trPr>
        <w:tc>
          <w:tcPr>
            <w:tcW w:w="9654" w:type="dxa"/>
            <w:shd w:val="clear" w:color="000000" w:fill="FFFFFF"/>
            <w:tcMar>
              <w:left w:w="34" w:type="dxa"/>
              <w:right w:w="34" w:type="dxa"/>
            </w:tcMar>
          </w:tcPr>
          <w:p w:rsidR="00963EEB" w:rsidRDefault="00963EEB">
            <w:pPr>
              <w:spacing w:after="0" w:line="240" w:lineRule="auto"/>
              <w:rPr>
                <w:sz w:val="24"/>
                <w:szCs w:val="24"/>
              </w:rPr>
            </w:pPr>
          </w:p>
          <w:p w:rsidR="00963EEB" w:rsidRDefault="00987A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3E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963E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963E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963EEB">
        <w:trPr>
          <w:trHeight w:hRule="exact" w:val="277"/>
        </w:trPr>
        <w:tc>
          <w:tcPr>
            <w:tcW w:w="9640" w:type="dxa"/>
          </w:tcPr>
          <w:p w:rsidR="00963EEB" w:rsidRDefault="00963EEB"/>
        </w:tc>
      </w:tr>
      <w:tr w:rsidR="00963E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Код компетенции: УК-5</w:t>
            </w:r>
          </w:p>
          <w:p w:rsidR="00963EEB" w:rsidRDefault="00987A8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63EEB">
        <w:trPr>
          <w:trHeight w:hRule="exact" w:val="585"/>
        </w:trPr>
        <w:tc>
          <w:tcPr>
            <w:tcW w:w="9654" w:type="dxa"/>
            <w:shd w:val="clear" w:color="000000" w:fill="FFFFFF"/>
            <w:tcMar>
              <w:left w:w="34" w:type="dxa"/>
              <w:right w:w="34" w:type="dxa"/>
            </w:tcMar>
          </w:tcPr>
          <w:p w:rsidR="00963EEB" w:rsidRDefault="00963EEB">
            <w:pPr>
              <w:spacing w:after="0" w:line="240" w:lineRule="auto"/>
              <w:rPr>
                <w:sz w:val="24"/>
                <w:szCs w:val="24"/>
              </w:rPr>
            </w:pPr>
          </w:p>
          <w:p w:rsidR="00963EEB" w:rsidRDefault="00987A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3E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963E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963E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63E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963E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963EEB">
        <w:trPr>
          <w:trHeight w:hRule="exact" w:val="416"/>
        </w:trPr>
        <w:tc>
          <w:tcPr>
            <w:tcW w:w="9640" w:type="dxa"/>
          </w:tcPr>
          <w:p w:rsidR="00963EEB" w:rsidRDefault="00963EEB"/>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3EEB">
        <w:trPr>
          <w:trHeight w:hRule="exact" w:val="1366"/>
        </w:trPr>
        <w:tc>
          <w:tcPr>
            <w:tcW w:w="9654" w:type="dxa"/>
            <w:shd w:val="clear" w:color="000000" w:fill="FFFFFF"/>
            <w:tcMar>
              <w:left w:w="34" w:type="dxa"/>
              <w:right w:w="34" w:type="dxa"/>
            </w:tcMar>
          </w:tcPr>
          <w:p w:rsidR="00963EEB" w:rsidRDefault="00963EEB">
            <w:pPr>
              <w:spacing w:after="0" w:line="240" w:lineRule="auto"/>
              <w:jc w:val="both"/>
              <w:rPr>
                <w:sz w:val="24"/>
                <w:szCs w:val="24"/>
              </w:rPr>
            </w:pPr>
          </w:p>
          <w:p w:rsidR="00963EEB" w:rsidRDefault="00987A86">
            <w:pPr>
              <w:spacing w:after="0" w:line="240" w:lineRule="auto"/>
              <w:jc w:val="both"/>
              <w:rPr>
                <w:sz w:val="24"/>
                <w:szCs w:val="24"/>
              </w:rPr>
            </w:pPr>
            <w:r>
              <w:rPr>
                <w:rFonts w:ascii="Times New Roman" w:hAnsi="Times New Roman" w:cs="Times New Roman"/>
                <w:color w:val="000000"/>
                <w:sz w:val="24"/>
                <w:szCs w:val="24"/>
              </w:rPr>
              <w:t>Дисциплина Б1.В.01 «Исторический комментарий на занятиях по русскому языку»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45.03.01 Филология.</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63E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rPr>
                <w:sz w:val="24"/>
                <w:szCs w:val="24"/>
              </w:rPr>
            </w:pPr>
            <w:r>
              <w:rPr>
                <w:rFonts w:ascii="Times New Roman" w:hAnsi="Times New Roman" w:cs="Times New Roman"/>
                <w:color w:val="000000"/>
                <w:sz w:val="24"/>
                <w:szCs w:val="24"/>
              </w:rPr>
              <w:t>Коды</w:t>
            </w:r>
          </w:p>
          <w:p w:rsidR="00963EEB" w:rsidRDefault="00987A86">
            <w:pPr>
              <w:spacing w:after="0" w:line="240" w:lineRule="auto"/>
              <w:jc w:val="center"/>
              <w:rPr>
                <w:sz w:val="24"/>
                <w:szCs w:val="24"/>
              </w:rPr>
            </w:pPr>
            <w:r>
              <w:rPr>
                <w:rFonts w:ascii="Times New Roman" w:hAnsi="Times New Roman" w:cs="Times New Roman"/>
                <w:color w:val="000000"/>
                <w:sz w:val="24"/>
                <w:szCs w:val="24"/>
              </w:rPr>
              <w:t>форми-</w:t>
            </w:r>
          </w:p>
          <w:p w:rsidR="00963EEB" w:rsidRDefault="00987A86">
            <w:pPr>
              <w:spacing w:after="0" w:line="240" w:lineRule="auto"/>
              <w:jc w:val="center"/>
              <w:rPr>
                <w:sz w:val="24"/>
                <w:szCs w:val="24"/>
              </w:rPr>
            </w:pPr>
            <w:r>
              <w:rPr>
                <w:rFonts w:ascii="Times New Roman" w:hAnsi="Times New Roman" w:cs="Times New Roman"/>
                <w:color w:val="000000"/>
                <w:sz w:val="24"/>
                <w:szCs w:val="24"/>
              </w:rPr>
              <w:t>руемых</w:t>
            </w:r>
          </w:p>
          <w:p w:rsidR="00963EEB" w:rsidRDefault="00987A86">
            <w:pPr>
              <w:spacing w:after="0" w:line="240" w:lineRule="auto"/>
              <w:jc w:val="center"/>
              <w:rPr>
                <w:sz w:val="24"/>
                <w:szCs w:val="24"/>
              </w:rPr>
            </w:pPr>
            <w:r>
              <w:rPr>
                <w:rFonts w:ascii="Times New Roman" w:hAnsi="Times New Roman" w:cs="Times New Roman"/>
                <w:color w:val="000000"/>
                <w:sz w:val="24"/>
                <w:szCs w:val="24"/>
              </w:rPr>
              <w:t>компе-</w:t>
            </w:r>
          </w:p>
          <w:p w:rsidR="00963EEB" w:rsidRDefault="00987A86">
            <w:pPr>
              <w:spacing w:after="0" w:line="240" w:lineRule="auto"/>
              <w:jc w:val="center"/>
              <w:rPr>
                <w:sz w:val="24"/>
                <w:szCs w:val="24"/>
              </w:rPr>
            </w:pPr>
            <w:r>
              <w:rPr>
                <w:rFonts w:ascii="Times New Roman" w:hAnsi="Times New Roman" w:cs="Times New Roman"/>
                <w:color w:val="000000"/>
                <w:sz w:val="24"/>
                <w:szCs w:val="24"/>
              </w:rPr>
              <w:t>тенций</w:t>
            </w:r>
          </w:p>
        </w:tc>
      </w:tr>
      <w:tr w:rsidR="00963E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63EEB"/>
        </w:tc>
      </w:tr>
      <w:tr w:rsidR="00963E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63EEB"/>
        </w:tc>
      </w:tr>
      <w:tr w:rsidR="00963EE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pPr>
            <w:r>
              <w:rPr>
                <w:rFonts w:ascii="Times New Roman" w:hAnsi="Times New Roman" w:cs="Times New Roman"/>
                <w:color w:val="000000"/>
              </w:rPr>
              <w:t>Введение в теорию коммуникации</w:t>
            </w:r>
          </w:p>
          <w:p w:rsidR="00963EEB" w:rsidRDefault="00987A86">
            <w:pPr>
              <w:spacing w:after="0" w:line="240" w:lineRule="auto"/>
              <w:jc w:val="center"/>
            </w:pPr>
            <w:r>
              <w:rPr>
                <w:rFonts w:ascii="Times New Roman" w:hAnsi="Times New Roman" w:cs="Times New Roman"/>
                <w:color w:val="000000"/>
              </w:rPr>
              <w:t>Практическая грамматика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pPr>
            <w:r>
              <w:rPr>
                <w:rFonts w:ascii="Times New Roman" w:hAnsi="Times New Roman" w:cs="Times New Roman"/>
                <w:color w:val="000000"/>
              </w:rPr>
              <w:t>Лингвокультурология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rPr>
                <w:sz w:val="24"/>
                <w:szCs w:val="24"/>
              </w:rPr>
            </w:pPr>
            <w:r>
              <w:rPr>
                <w:rFonts w:ascii="Times New Roman" w:hAnsi="Times New Roman" w:cs="Times New Roman"/>
                <w:color w:val="000000"/>
                <w:sz w:val="24"/>
                <w:szCs w:val="24"/>
              </w:rPr>
              <w:t>УК-5, ПК-2</w:t>
            </w:r>
          </w:p>
        </w:tc>
      </w:tr>
      <w:tr w:rsidR="00963EEB">
        <w:trPr>
          <w:trHeight w:hRule="exact" w:val="138"/>
        </w:trPr>
        <w:tc>
          <w:tcPr>
            <w:tcW w:w="3970" w:type="dxa"/>
          </w:tcPr>
          <w:p w:rsidR="00963EEB" w:rsidRDefault="00963EEB"/>
        </w:tc>
        <w:tc>
          <w:tcPr>
            <w:tcW w:w="1702" w:type="dxa"/>
          </w:tcPr>
          <w:p w:rsidR="00963EEB" w:rsidRDefault="00963EEB"/>
        </w:tc>
        <w:tc>
          <w:tcPr>
            <w:tcW w:w="1702" w:type="dxa"/>
          </w:tcPr>
          <w:p w:rsidR="00963EEB" w:rsidRDefault="00963EEB"/>
        </w:tc>
        <w:tc>
          <w:tcPr>
            <w:tcW w:w="426" w:type="dxa"/>
          </w:tcPr>
          <w:p w:rsidR="00963EEB" w:rsidRDefault="00963EEB"/>
        </w:tc>
        <w:tc>
          <w:tcPr>
            <w:tcW w:w="710" w:type="dxa"/>
          </w:tcPr>
          <w:p w:rsidR="00963EEB" w:rsidRDefault="00963EEB"/>
        </w:tc>
        <w:tc>
          <w:tcPr>
            <w:tcW w:w="143" w:type="dxa"/>
          </w:tcPr>
          <w:p w:rsidR="00963EEB" w:rsidRDefault="00963EEB"/>
        </w:tc>
        <w:tc>
          <w:tcPr>
            <w:tcW w:w="993" w:type="dxa"/>
          </w:tcPr>
          <w:p w:rsidR="00963EEB" w:rsidRDefault="00963EEB"/>
        </w:tc>
      </w:tr>
      <w:tr w:rsidR="00963EEB">
        <w:trPr>
          <w:trHeight w:hRule="exact" w:val="1125"/>
        </w:trPr>
        <w:tc>
          <w:tcPr>
            <w:tcW w:w="9654" w:type="dxa"/>
            <w:gridSpan w:val="7"/>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3EEB">
        <w:trPr>
          <w:trHeight w:hRule="exact" w:val="585"/>
        </w:trPr>
        <w:tc>
          <w:tcPr>
            <w:tcW w:w="9654" w:type="dxa"/>
            <w:gridSpan w:val="7"/>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63EEB" w:rsidRDefault="00987A86">
            <w:pPr>
              <w:spacing w:after="0" w:line="240" w:lineRule="auto"/>
              <w:jc w:val="center"/>
              <w:rPr>
                <w:sz w:val="24"/>
                <w:szCs w:val="24"/>
              </w:rPr>
            </w:pPr>
            <w:r>
              <w:rPr>
                <w:rFonts w:ascii="Times New Roman" w:hAnsi="Times New Roman" w:cs="Times New Roman"/>
                <w:color w:val="000000"/>
                <w:sz w:val="24"/>
                <w:szCs w:val="24"/>
              </w:rPr>
              <w:t>Из них:</w:t>
            </w:r>
          </w:p>
        </w:tc>
      </w:tr>
      <w:tr w:rsidR="00963EEB">
        <w:trPr>
          <w:trHeight w:hRule="exact" w:val="138"/>
        </w:trPr>
        <w:tc>
          <w:tcPr>
            <w:tcW w:w="3970" w:type="dxa"/>
          </w:tcPr>
          <w:p w:rsidR="00963EEB" w:rsidRDefault="00963EEB"/>
        </w:tc>
        <w:tc>
          <w:tcPr>
            <w:tcW w:w="1702" w:type="dxa"/>
          </w:tcPr>
          <w:p w:rsidR="00963EEB" w:rsidRDefault="00963EEB"/>
        </w:tc>
        <w:tc>
          <w:tcPr>
            <w:tcW w:w="1702" w:type="dxa"/>
          </w:tcPr>
          <w:p w:rsidR="00963EEB" w:rsidRDefault="00963EEB"/>
        </w:tc>
        <w:tc>
          <w:tcPr>
            <w:tcW w:w="426" w:type="dxa"/>
          </w:tcPr>
          <w:p w:rsidR="00963EEB" w:rsidRDefault="00963EEB"/>
        </w:tc>
        <w:tc>
          <w:tcPr>
            <w:tcW w:w="710" w:type="dxa"/>
          </w:tcPr>
          <w:p w:rsidR="00963EEB" w:rsidRDefault="00963EEB"/>
        </w:tc>
        <w:tc>
          <w:tcPr>
            <w:tcW w:w="143" w:type="dxa"/>
          </w:tcPr>
          <w:p w:rsidR="00963EEB" w:rsidRDefault="00963EEB"/>
        </w:tc>
        <w:tc>
          <w:tcPr>
            <w:tcW w:w="993" w:type="dxa"/>
          </w:tcPr>
          <w:p w:rsidR="00963EEB" w:rsidRDefault="00963EEB"/>
        </w:tc>
      </w:tr>
      <w:tr w:rsidR="00963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36</w:t>
            </w:r>
          </w:p>
        </w:tc>
      </w:tr>
      <w:tr w:rsidR="00963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18</w:t>
            </w:r>
          </w:p>
        </w:tc>
      </w:tr>
      <w:tr w:rsidR="00963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0</w:t>
            </w:r>
          </w:p>
        </w:tc>
      </w:tr>
      <w:tr w:rsidR="00963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0</w:t>
            </w:r>
          </w:p>
        </w:tc>
      </w:tr>
      <w:tr w:rsidR="00963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18</w:t>
            </w:r>
          </w:p>
        </w:tc>
      </w:tr>
      <w:tr w:rsidR="00963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36</w:t>
            </w:r>
          </w:p>
        </w:tc>
      </w:tr>
      <w:tr w:rsidR="00963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0</w:t>
            </w:r>
          </w:p>
        </w:tc>
      </w:tr>
      <w:tr w:rsidR="00963EEB">
        <w:trPr>
          <w:trHeight w:hRule="exact" w:val="416"/>
        </w:trPr>
        <w:tc>
          <w:tcPr>
            <w:tcW w:w="3970" w:type="dxa"/>
          </w:tcPr>
          <w:p w:rsidR="00963EEB" w:rsidRDefault="00963EEB"/>
        </w:tc>
        <w:tc>
          <w:tcPr>
            <w:tcW w:w="1702" w:type="dxa"/>
          </w:tcPr>
          <w:p w:rsidR="00963EEB" w:rsidRDefault="00963EEB"/>
        </w:tc>
        <w:tc>
          <w:tcPr>
            <w:tcW w:w="1702" w:type="dxa"/>
          </w:tcPr>
          <w:p w:rsidR="00963EEB" w:rsidRDefault="00963EEB"/>
        </w:tc>
        <w:tc>
          <w:tcPr>
            <w:tcW w:w="426" w:type="dxa"/>
          </w:tcPr>
          <w:p w:rsidR="00963EEB" w:rsidRDefault="00963EEB"/>
        </w:tc>
        <w:tc>
          <w:tcPr>
            <w:tcW w:w="710" w:type="dxa"/>
          </w:tcPr>
          <w:p w:rsidR="00963EEB" w:rsidRDefault="00963EEB"/>
        </w:tc>
        <w:tc>
          <w:tcPr>
            <w:tcW w:w="143" w:type="dxa"/>
          </w:tcPr>
          <w:p w:rsidR="00963EEB" w:rsidRDefault="00963EEB"/>
        </w:tc>
        <w:tc>
          <w:tcPr>
            <w:tcW w:w="993" w:type="dxa"/>
          </w:tcPr>
          <w:p w:rsidR="00963EEB" w:rsidRDefault="00963EEB"/>
        </w:tc>
      </w:tr>
      <w:tr w:rsidR="00963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зачеты 6</w:t>
            </w:r>
          </w:p>
        </w:tc>
      </w:tr>
      <w:tr w:rsidR="00963EEB">
        <w:trPr>
          <w:trHeight w:hRule="exact" w:val="277"/>
        </w:trPr>
        <w:tc>
          <w:tcPr>
            <w:tcW w:w="3970" w:type="dxa"/>
          </w:tcPr>
          <w:p w:rsidR="00963EEB" w:rsidRDefault="00963EEB"/>
        </w:tc>
        <w:tc>
          <w:tcPr>
            <w:tcW w:w="1702" w:type="dxa"/>
          </w:tcPr>
          <w:p w:rsidR="00963EEB" w:rsidRDefault="00963EEB"/>
        </w:tc>
        <w:tc>
          <w:tcPr>
            <w:tcW w:w="1702" w:type="dxa"/>
          </w:tcPr>
          <w:p w:rsidR="00963EEB" w:rsidRDefault="00963EEB"/>
        </w:tc>
        <w:tc>
          <w:tcPr>
            <w:tcW w:w="426" w:type="dxa"/>
          </w:tcPr>
          <w:p w:rsidR="00963EEB" w:rsidRDefault="00963EEB"/>
        </w:tc>
        <w:tc>
          <w:tcPr>
            <w:tcW w:w="710" w:type="dxa"/>
          </w:tcPr>
          <w:p w:rsidR="00963EEB" w:rsidRDefault="00963EEB"/>
        </w:tc>
        <w:tc>
          <w:tcPr>
            <w:tcW w:w="143" w:type="dxa"/>
          </w:tcPr>
          <w:p w:rsidR="00963EEB" w:rsidRDefault="00963EEB"/>
        </w:tc>
        <w:tc>
          <w:tcPr>
            <w:tcW w:w="993" w:type="dxa"/>
          </w:tcPr>
          <w:p w:rsidR="00963EEB" w:rsidRDefault="00963EEB"/>
        </w:tc>
      </w:tr>
      <w:tr w:rsidR="00963EEB">
        <w:trPr>
          <w:trHeight w:hRule="exact" w:val="1666"/>
        </w:trPr>
        <w:tc>
          <w:tcPr>
            <w:tcW w:w="9654" w:type="dxa"/>
            <w:gridSpan w:val="7"/>
            <w:shd w:val="clear" w:color="000000" w:fill="FFFFFF"/>
            <w:tcMar>
              <w:left w:w="34" w:type="dxa"/>
              <w:right w:w="34" w:type="dxa"/>
            </w:tcMar>
          </w:tcPr>
          <w:p w:rsidR="00963EEB" w:rsidRDefault="00963EEB">
            <w:pPr>
              <w:spacing w:after="0" w:line="240" w:lineRule="auto"/>
              <w:jc w:val="center"/>
              <w:rPr>
                <w:sz w:val="24"/>
                <w:szCs w:val="24"/>
              </w:rPr>
            </w:pPr>
          </w:p>
          <w:p w:rsidR="00963EEB" w:rsidRDefault="00987A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3EEB" w:rsidRDefault="00963EEB">
            <w:pPr>
              <w:spacing w:after="0" w:line="240" w:lineRule="auto"/>
              <w:jc w:val="center"/>
              <w:rPr>
                <w:sz w:val="24"/>
                <w:szCs w:val="24"/>
              </w:rPr>
            </w:pPr>
          </w:p>
          <w:p w:rsidR="00963EEB" w:rsidRDefault="00987A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3EEB">
        <w:trPr>
          <w:trHeight w:hRule="exact" w:val="416"/>
        </w:trPr>
        <w:tc>
          <w:tcPr>
            <w:tcW w:w="3970" w:type="dxa"/>
          </w:tcPr>
          <w:p w:rsidR="00963EEB" w:rsidRDefault="00963EEB"/>
        </w:tc>
        <w:tc>
          <w:tcPr>
            <w:tcW w:w="1702" w:type="dxa"/>
          </w:tcPr>
          <w:p w:rsidR="00963EEB" w:rsidRDefault="00963EEB"/>
        </w:tc>
        <w:tc>
          <w:tcPr>
            <w:tcW w:w="1702" w:type="dxa"/>
          </w:tcPr>
          <w:p w:rsidR="00963EEB" w:rsidRDefault="00963EEB"/>
        </w:tc>
        <w:tc>
          <w:tcPr>
            <w:tcW w:w="426" w:type="dxa"/>
          </w:tcPr>
          <w:p w:rsidR="00963EEB" w:rsidRDefault="00963EEB"/>
        </w:tc>
        <w:tc>
          <w:tcPr>
            <w:tcW w:w="710" w:type="dxa"/>
          </w:tcPr>
          <w:p w:rsidR="00963EEB" w:rsidRDefault="00963EEB"/>
        </w:tc>
        <w:tc>
          <w:tcPr>
            <w:tcW w:w="143" w:type="dxa"/>
          </w:tcPr>
          <w:p w:rsidR="00963EEB" w:rsidRDefault="00963EEB"/>
        </w:tc>
        <w:tc>
          <w:tcPr>
            <w:tcW w:w="993" w:type="dxa"/>
          </w:tcPr>
          <w:p w:rsidR="00963EEB" w:rsidRDefault="00963EEB"/>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3EEB" w:rsidRDefault="00987A86">
            <w:pPr>
              <w:spacing w:after="0" w:line="240" w:lineRule="auto"/>
              <w:jc w:val="center"/>
              <w:rPr>
                <w:sz w:val="24"/>
                <w:szCs w:val="24"/>
              </w:rPr>
            </w:pPr>
            <w:r>
              <w:rPr>
                <w:rFonts w:ascii="Times New Roman" w:hAnsi="Times New Roman" w:cs="Times New Roman"/>
                <w:color w:val="000000"/>
                <w:sz w:val="24"/>
                <w:szCs w:val="24"/>
              </w:rPr>
              <w:t>Часов</w:t>
            </w:r>
          </w:p>
        </w:tc>
      </w:tr>
      <w:tr w:rsidR="00963EE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3EEB" w:rsidRDefault="00963EE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3EEB" w:rsidRDefault="00963E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3EEB" w:rsidRDefault="00963E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3EEB" w:rsidRDefault="00963EEB"/>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2</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4</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2</w:t>
            </w:r>
          </w:p>
        </w:tc>
      </w:tr>
      <w:tr w:rsidR="00963E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2</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4</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2</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2</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4</w:t>
            </w:r>
          </w:p>
        </w:tc>
      </w:tr>
      <w:tr w:rsidR="00963E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4</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4</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2</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2</w:t>
            </w:r>
          </w:p>
        </w:tc>
      </w:tr>
      <w:tr w:rsidR="00963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4</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3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lastRenderedPageBreak/>
              <w:t>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4</w:t>
            </w:r>
          </w:p>
        </w:tc>
      </w:tr>
      <w:tr w:rsidR="00963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2</w:t>
            </w:r>
          </w:p>
        </w:tc>
      </w:tr>
      <w:tr w:rsidR="00963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2</w:t>
            </w:r>
          </w:p>
        </w:tc>
      </w:tr>
      <w:tr w:rsidR="00963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2</w:t>
            </w:r>
          </w:p>
        </w:tc>
      </w:tr>
      <w:tr w:rsidR="00963E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63E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63E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color w:val="000000"/>
                <w:sz w:val="24"/>
                <w:szCs w:val="24"/>
              </w:rPr>
              <w:t>72</w:t>
            </w:r>
          </w:p>
        </w:tc>
      </w:tr>
      <w:tr w:rsidR="00963EEB">
        <w:trPr>
          <w:trHeight w:hRule="exact" w:val="13615"/>
        </w:trPr>
        <w:tc>
          <w:tcPr>
            <w:tcW w:w="9654" w:type="dxa"/>
            <w:gridSpan w:val="4"/>
            <w:shd w:val="clear" w:color="000000" w:fill="FFFFFF"/>
            <w:tcMar>
              <w:left w:w="34" w:type="dxa"/>
              <w:right w:w="34" w:type="dxa"/>
            </w:tcMar>
          </w:tcPr>
          <w:p w:rsidR="00963EEB" w:rsidRDefault="00963EEB">
            <w:pPr>
              <w:spacing w:after="0" w:line="240" w:lineRule="auto"/>
              <w:jc w:val="both"/>
              <w:rPr>
                <w:sz w:val="20"/>
                <w:szCs w:val="20"/>
              </w:rPr>
            </w:pPr>
          </w:p>
          <w:p w:rsidR="00963EEB" w:rsidRDefault="00987A86">
            <w:pPr>
              <w:spacing w:after="0" w:line="240" w:lineRule="auto"/>
              <w:jc w:val="both"/>
              <w:rPr>
                <w:sz w:val="20"/>
                <w:szCs w:val="20"/>
              </w:rPr>
            </w:pPr>
            <w:r>
              <w:rPr>
                <w:rFonts w:ascii="Times New Roman" w:hAnsi="Times New Roman" w:cs="Times New Roman"/>
                <w:color w:val="000000"/>
                <w:sz w:val="20"/>
                <w:szCs w:val="20"/>
              </w:rPr>
              <w:t>* Примечания:</w:t>
            </w:r>
          </w:p>
          <w:p w:rsidR="00963EEB" w:rsidRDefault="00987A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3EEB" w:rsidRDefault="00987A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3EEB" w:rsidRDefault="00987A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3EEB" w:rsidRDefault="00987A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3EEB" w:rsidRDefault="00987A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3EEB" w:rsidRDefault="00987A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4296"/>
        </w:trPr>
        <w:tc>
          <w:tcPr>
            <w:tcW w:w="9654" w:type="dxa"/>
            <w:shd w:val="clear" w:color="000000" w:fill="FFFFFF"/>
            <w:tcMar>
              <w:left w:w="34" w:type="dxa"/>
              <w:right w:w="34" w:type="dxa"/>
            </w:tcMar>
          </w:tcPr>
          <w:p w:rsidR="00963EEB" w:rsidRDefault="00987A86">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963EEB" w:rsidRDefault="00987A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3EEB" w:rsidRDefault="00987A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3EEB">
        <w:trPr>
          <w:trHeight w:hRule="exact" w:val="585"/>
        </w:trPr>
        <w:tc>
          <w:tcPr>
            <w:tcW w:w="9654" w:type="dxa"/>
            <w:shd w:val="clear" w:color="000000" w:fill="FFFFFF"/>
            <w:tcMar>
              <w:left w:w="34" w:type="dxa"/>
              <w:right w:w="34" w:type="dxa"/>
            </w:tcMar>
          </w:tcPr>
          <w:p w:rsidR="00963EEB" w:rsidRDefault="00963EEB">
            <w:pPr>
              <w:spacing w:after="0" w:line="240" w:lineRule="auto"/>
              <w:rPr>
                <w:sz w:val="24"/>
                <w:szCs w:val="24"/>
              </w:rPr>
            </w:pPr>
          </w:p>
          <w:p w:rsidR="00963EEB" w:rsidRDefault="00987A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3EEB">
        <w:trPr>
          <w:trHeight w:hRule="exact" w:val="277"/>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3EEB">
        <w:trPr>
          <w:trHeight w:hRule="exact" w:val="26"/>
        </w:trPr>
        <w:tc>
          <w:tcPr>
            <w:tcW w:w="9654" w:type="dxa"/>
            <w:vMerge w:val="restart"/>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Вариантность языкового знака</w:t>
            </w:r>
          </w:p>
        </w:tc>
      </w:tr>
      <w:tr w:rsidR="00963EEB">
        <w:trPr>
          <w:trHeight w:hRule="exact" w:val="277"/>
        </w:trPr>
        <w:tc>
          <w:tcPr>
            <w:tcW w:w="9654" w:type="dxa"/>
            <w:vMerge/>
            <w:shd w:val="clear" w:color="000000" w:fill="FFFFFF"/>
            <w:tcMar>
              <w:left w:w="34" w:type="dxa"/>
              <w:right w:w="34" w:type="dxa"/>
            </w:tcMar>
          </w:tcPr>
          <w:p w:rsidR="00963EEB" w:rsidRDefault="00963EEB"/>
        </w:tc>
      </w:tr>
      <w:tr w:rsidR="00963EEB">
        <w:trPr>
          <w:trHeight w:hRule="exact" w:val="5153"/>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Вариантность языкового знака: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Понятие языковой нормы</w:t>
            </w:r>
          </w:p>
        </w:tc>
      </w:tr>
      <w:tr w:rsidR="00963EEB">
        <w:trPr>
          <w:trHeight w:hRule="exact" w:val="3530"/>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Понятие языковой нормы: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 чевые ошибки). Норма и языковая политика. Норма и языковой пуризм. Норма общеязы- ковая и ситуативная, стилистическая. Норма императивная (обязательная) и норма диспо- 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Изменения в русском произношении и ударении</w:t>
            </w:r>
          </w:p>
        </w:tc>
      </w:tr>
      <w:tr w:rsidR="00963EEB">
        <w:trPr>
          <w:trHeight w:hRule="exact" w:val="634"/>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Изменения в русском произношении и ударении: Основные изменения в про-изношении: 1) русификация иноязычного произношение (декан, темп); 2) усиление</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4341"/>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lastRenderedPageBreak/>
              <w:t>"буквенного произношения" (тихий – тих/о/й; шаги – ш/ы/ги; родился – родилс/а/; конку- 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 ния (ревОльвер); в) взаимодействие латинских и греческих моделей (индУстрИя); г) кон- 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Основные тенденции в словообразовательной системе русского языка</w:t>
            </w:r>
          </w:p>
        </w:tc>
      </w:tr>
      <w:tr w:rsidR="00963EEB">
        <w:trPr>
          <w:trHeight w:hRule="exact" w:val="9480"/>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 Связь общественных и внутриязыковых процессов в словообразовании. Социальные по- требности и активные способы словообразования. Роль агглютинативных черт в структу- ре производного слова: ослабление чередования на стыке морфем (Таганрог – таганрож- 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 ствительных с суффиксами -ость, -тель, -щик. Специализация значений словообразова- тельных моделей (скудный – скудостный; дерзкий – дерзостный; терминологические об- разования: усталостный, вероятностный, емкостный, вязкостный) Специализация слово- образовательных средств: 1) распределение связей производящих основ со словообра- зующими аффиксами (кировчане, ангарчане, но: вьетнамцы, гватемальцы); 2) стандарти- зация значений словообразовательных типов (классификатор – название предмета, клас- 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Основные тенденции в морфологии русского языка</w:t>
            </w:r>
          </w:p>
        </w:tc>
      </w:tr>
      <w:tr w:rsidR="00963EEB">
        <w:trPr>
          <w:trHeight w:hRule="exact" w:val="959"/>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Основные тенденции в морфологии русского языка: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3260"/>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lastRenderedPageBreak/>
              <w:t>-венен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 ских форм (стакан чаю – производство чая; в первом круге соревнований – в кругу род- ных; сад в цвету – во цвете лет; в государственном строе – стоять в строю; на краю оврага – на переднем крае; школьные чителя – учители поколений). Изменения в употреблении грамматических форм рода, числа, падежа. Формы рода. Тенденции в употреблении: ме- тода – метод; апогея – апогей; браслета – браслет; акватория – акваторий; родовые вари- 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 ку; инженеры – инженера; директоры – директора. Формы глагола с А и О перед -ива (со- средоточивать – сосредотачивать; обусловливать – обуславливать; оспоривать – оспари- вать).</w:t>
            </w:r>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Основные  процессы в грамматике русского языка</w:t>
            </w:r>
          </w:p>
        </w:tc>
      </w:tr>
      <w:tr w:rsidR="00963EEB">
        <w:trPr>
          <w:trHeight w:hRule="exact" w:val="2178"/>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Основные  процессы в грамматике русского языка: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 минативных структур как следствие движения к аналитизму. Усиление экспрессивных ка- 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Основные тенденции в синтаксическом строе</w:t>
            </w:r>
          </w:p>
        </w:tc>
      </w:tr>
      <w:tr w:rsidR="00963EEB">
        <w:trPr>
          <w:trHeight w:hRule="exact" w:val="4882"/>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Основные тенденции в синтаксическом строе: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 ненности синтаксических построений. Активизация номинативных структур как следст- 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tc>
      </w:tr>
      <w:tr w:rsidR="00963EEB">
        <w:trPr>
          <w:trHeight w:hRule="exact" w:val="277"/>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63EEB">
        <w:trPr>
          <w:trHeight w:hRule="exact" w:val="146"/>
        </w:trPr>
        <w:tc>
          <w:tcPr>
            <w:tcW w:w="9640" w:type="dxa"/>
          </w:tcPr>
          <w:p w:rsidR="00963EEB" w:rsidRDefault="00963EEB"/>
        </w:tc>
      </w:tr>
      <w:tr w:rsidR="00963EEB">
        <w:trPr>
          <w:trHeight w:hRule="exact" w:val="31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Вариантность языкового знака</w:t>
            </w:r>
          </w:p>
        </w:tc>
      </w:tr>
      <w:tr w:rsidR="00963EEB">
        <w:trPr>
          <w:trHeight w:hRule="exact" w:val="21"/>
        </w:trPr>
        <w:tc>
          <w:tcPr>
            <w:tcW w:w="9640" w:type="dxa"/>
          </w:tcPr>
          <w:p w:rsidR="00963EEB" w:rsidRDefault="00963EEB"/>
        </w:tc>
      </w:tr>
      <w:tr w:rsidR="00963EEB">
        <w:trPr>
          <w:trHeight w:hRule="exact" w:val="1666"/>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Вопросы для обсуждения:</w:t>
            </w:r>
          </w:p>
          <w:p w:rsidR="00963EEB" w:rsidRDefault="00987A86">
            <w:pPr>
              <w:spacing w:after="0" w:line="240" w:lineRule="auto"/>
              <w:rPr>
                <w:sz w:val="24"/>
                <w:szCs w:val="24"/>
              </w:rPr>
            </w:pPr>
            <w:r>
              <w:rPr>
                <w:rFonts w:ascii="Times New Roman" w:hAnsi="Times New Roman" w:cs="Times New Roman"/>
                <w:color w:val="000000"/>
                <w:sz w:val="24"/>
                <w:szCs w:val="24"/>
              </w:rPr>
              <w:t>1.Вариантность как объективное следствие языковой эволюции.</w:t>
            </w:r>
          </w:p>
          <w:p w:rsidR="00963EEB" w:rsidRDefault="00987A86">
            <w:pPr>
              <w:spacing w:after="0" w:line="240" w:lineRule="auto"/>
              <w:rPr>
                <w:sz w:val="24"/>
                <w:szCs w:val="24"/>
              </w:rPr>
            </w:pPr>
            <w:r>
              <w:rPr>
                <w:rFonts w:ascii="Times New Roman" w:hAnsi="Times New Roman" w:cs="Times New Roman"/>
                <w:color w:val="000000"/>
                <w:sz w:val="24"/>
                <w:szCs w:val="24"/>
              </w:rPr>
              <w:t>2.Причины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w:t>
            </w:r>
          </w:p>
        </w:tc>
      </w:tr>
      <w:tr w:rsidR="00963EEB">
        <w:trPr>
          <w:trHeight w:hRule="exact" w:val="8"/>
        </w:trPr>
        <w:tc>
          <w:tcPr>
            <w:tcW w:w="9640" w:type="dxa"/>
          </w:tcPr>
          <w:p w:rsidR="00963EEB" w:rsidRDefault="00963EEB"/>
        </w:tc>
      </w:tr>
      <w:tr w:rsidR="00963EEB">
        <w:trPr>
          <w:trHeight w:hRule="exact" w:val="31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Понятие языковой нормы</w:t>
            </w:r>
          </w:p>
        </w:tc>
      </w:tr>
      <w:tr w:rsidR="00963EEB">
        <w:trPr>
          <w:trHeight w:hRule="exact" w:val="21"/>
        </w:trPr>
        <w:tc>
          <w:tcPr>
            <w:tcW w:w="9640" w:type="dxa"/>
          </w:tcPr>
          <w:p w:rsidR="00963EEB" w:rsidRDefault="00963EEB"/>
        </w:tc>
      </w:tr>
      <w:tr w:rsidR="00963EEB">
        <w:trPr>
          <w:trHeight w:hRule="exact" w:val="1689"/>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Вопросы для обсуждения:</w:t>
            </w:r>
          </w:p>
          <w:p w:rsidR="00963EEB" w:rsidRDefault="00987A86">
            <w:pPr>
              <w:spacing w:after="0" w:line="240" w:lineRule="auto"/>
              <w:rPr>
                <w:sz w:val="24"/>
                <w:szCs w:val="24"/>
              </w:rPr>
            </w:pPr>
            <w:r>
              <w:rPr>
                <w:rFonts w:ascii="Times New Roman" w:hAnsi="Times New Roman" w:cs="Times New Roman"/>
                <w:color w:val="000000"/>
                <w:sz w:val="24"/>
                <w:szCs w:val="24"/>
              </w:rPr>
              <w:t>1.Определение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w:t>
            </w:r>
          </w:p>
          <w:p w:rsidR="00963EEB" w:rsidRDefault="00987A86">
            <w:pPr>
              <w:spacing w:after="0" w:line="240" w:lineRule="auto"/>
              <w:rPr>
                <w:sz w:val="24"/>
                <w:szCs w:val="24"/>
              </w:rPr>
            </w:pPr>
            <w:r>
              <w:rPr>
                <w:rFonts w:ascii="Times New Roman" w:hAnsi="Times New Roman" w:cs="Times New Roman"/>
                <w:color w:val="000000"/>
                <w:sz w:val="24"/>
                <w:szCs w:val="24"/>
              </w:rPr>
              <w:t>2.Признаки нормы: 1) узус (функциональный критерий); 2) соответствие системе языка (структурный критерий); 3) общественное одобрение (эстетический критерий).</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2478"/>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lastRenderedPageBreak/>
              <w:t>Двусторонний характер нормы. Причины изменения языковых норм (внутриязыковые и социальные).</w:t>
            </w:r>
          </w:p>
          <w:p w:rsidR="00963EEB" w:rsidRDefault="00987A86">
            <w:pPr>
              <w:spacing w:after="0" w:line="240" w:lineRule="auto"/>
              <w:rPr>
                <w:sz w:val="24"/>
                <w:szCs w:val="24"/>
              </w:rPr>
            </w:pPr>
            <w:r>
              <w:rPr>
                <w:rFonts w:ascii="Times New Roman" w:hAnsi="Times New Roman" w:cs="Times New Roman"/>
                <w:color w:val="000000"/>
                <w:sz w:val="24"/>
                <w:szCs w:val="24"/>
              </w:rPr>
              <w:t>3.Варианты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w:t>
            </w:r>
          </w:p>
          <w:p w:rsidR="00963EEB" w:rsidRDefault="00987A86">
            <w:pPr>
              <w:spacing w:after="0" w:line="240" w:lineRule="auto"/>
              <w:rPr>
                <w:sz w:val="24"/>
                <w:szCs w:val="24"/>
              </w:rPr>
            </w:pPr>
            <w:r>
              <w:rPr>
                <w:rFonts w:ascii="Times New Roman" w:hAnsi="Times New Roman" w:cs="Times New Roman"/>
                <w:color w:val="000000"/>
                <w:sz w:val="24"/>
                <w:szCs w:val="24"/>
              </w:rPr>
              <w:t>4.Ортология как раздел лингвистики, изучающий тенденции в развитии нормы и определяющий границы между колебаниями в пределах нормы и отклонениями от нее.</w:t>
            </w:r>
          </w:p>
          <w:p w:rsidR="00963EEB" w:rsidRDefault="00987A86">
            <w:pPr>
              <w:spacing w:after="0" w:line="240" w:lineRule="auto"/>
              <w:rPr>
                <w:sz w:val="24"/>
                <w:szCs w:val="24"/>
              </w:rPr>
            </w:pPr>
            <w:r>
              <w:rPr>
                <w:rFonts w:ascii="Times New Roman" w:hAnsi="Times New Roman" w:cs="Times New Roman"/>
                <w:color w:val="000000"/>
                <w:sz w:val="24"/>
                <w:szCs w:val="24"/>
              </w:rPr>
              <w:t>5.Современная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rsidR="00963EEB">
        <w:trPr>
          <w:trHeight w:hRule="exact" w:val="8"/>
        </w:trPr>
        <w:tc>
          <w:tcPr>
            <w:tcW w:w="9640" w:type="dxa"/>
          </w:tcPr>
          <w:p w:rsidR="00963EEB" w:rsidRDefault="00963EEB"/>
        </w:tc>
      </w:tr>
      <w:tr w:rsidR="00963EEB">
        <w:trPr>
          <w:trHeight w:hRule="exact" w:val="31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Изменения в русском произношении и ударении</w:t>
            </w:r>
          </w:p>
        </w:tc>
      </w:tr>
      <w:tr w:rsidR="00963EEB">
        <w:trPr>
          <w:trHeight w:hRule="exact" w:val="21"/>
        </w:trPr>
        <w:tc>
          <w:tcPr>
            <w:tcW w:w="9640" w:type="dxa"/>
          </w:tcPr>
          <w:p w:rsidR="00963EEB" w:rsidRDefault="00963EEB"/>
        </w:tc>
      </w:tr>
      <w:tr w:rsidR="00963EEB">
        <w:trPr>
          <w:trHeight w:hRule="exact" w:val="4371"/>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Вопросы для обсуждения:</w:t>
            </w:r>
          </w:p>
          <w:p w:rsidR="00963EEB" w:rsidRDefault="00987A86">
            <w:pPr>
              <w:spacing w:after="0" w:line="240" w:lineRule="auto"/>
              <w:rPr>
                <w:sz w:val="24"/>
                <w:szCs w:val="24"/>
              </w:rPr>
            </w:pPr>
            <w:r>
              <w:rPr>
                <w:rFonts w:ascii="Times New Roman" w:hAnsi="Times New Roman" w:cs="Times New Roman"/>
                <w:color w:val="000000"/>
                <w:sz w:val="24"/>
                <w:szCs w:val="24"/>
              </w:rPr>
              <w:t>1.Основные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w:t>
            </w:r>
          </w:p>
          <w:p w:rsidR="00963EEB" w:rsidRDefault="00987A86">
            <w:pPr>
              <w:spacing w:after="0" w:line="240" w:lineRule="auto"/>
              <w:rPr>
                <w:sz w:val="24"/>
                <w:szCs w:val="24"/>
              </w:rPr>
            </w:pPr>
            <w:r>
              <w:rPr>
                <w:rFonts w:ascii="Times New Roman" w:hAnsi="Times New Roman" w:cs="Times New Roman"/>
                <w:color w:val="000000"/>
                <w:sz w:val="24"/>
                <w:szCs w:val="24"/>
              </w:rPr>
              <w:t>2.Причины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w:t>
            </w:r>
          </w:p>
        </w:tc>
      </w:tr>
      <w:tr w:rsidR="00963EEB">
        <w:trPr>
          <w:trHeight w:hRule="exact" w:val="8"/>
        </w:trPr>
        <w:tc>
          <w:tcPr>
            <w:tcW w:w="9640" w:type="dxa"/>
          </w:tcPr>
          <w:p w:rsidR="00963EEB" w:rsidRDefault="00963EEB"/>
        </w:tc>
      </w:tr>
      <w:tr w:rsidR="00963EEB">
        <w:trPr>
          <w:trHeight w:hRule="exact" w:val="31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Основные тенденции в словообразовательной системе русского языка</w:t>
            </w:r>
          </w:p>
        </w:tc>
      </w:tr>
      <w:tr w:rsidR="00963EEB">
        <w:trPr>
          <w:trHeight w:hRule="exact" w:val="21"/>
        </w:trPr>
        <w:tc>
          <w:tcPr>
            <w:tcW w:w="9640" w:type="dxa"/>
          </w:tcPr>
          <w:p w:rsidR="00963EEB" w:rsidRDefault="00963EEB"/>
        </w:tc>
      </w:tr>
      <w:tr w:rsidR="00963EEB">
        <w:trPr>
          <w:trHeight w:hRule="exact" w:val="785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Вопросы для обсуждения:</w:t>
            </w:r>
          </w:p>
          <w:p w:rsidR="00963EEB" w:rsidRDefault="00987A86">
            <w:pPr>
              <w:spacing w:after="0" w:line="240" w:lineRule="auto"/>
              <w:rPr>
                <w:sz w:val="24"/>
                <w:szCs w:val="24"/>
              </w:rPr>
            </w:pPr>
            <w:r>
              <w:rPr>
                <w:rFonts w:ascii="Times New Roman" w:hAnsi="Times New Roman" w:cs="Times New Roman"/>
                <w:color w:val="000000"/>
                <w:sz w:val="24"/>
                <w:szCs w:val="24"/>
              </w:rPr>
              <w:t>1.Связь общественных и внутриязыковых процессов в словообразовании. Социальные потребности и активные способы словообразования.</w:t>
            </w:r>
          </w:p>
          <w:p w:rsidR="00963EEB" w:rsidRDefault="00987A86">
            <w:pPr>
              <w:spacing w:after="0" w:line="240" w:lineRule="auto"/>
              <w:rPr>
                <w:sz w:val="24"/>
                <w:szCs w:val="24"/>
              </w:rPr>
            </w:pPr>
            <w:r>
              <w:rPr>
                <w:rFonts w:ascii="Times New Roman" w:hAnsi="Times New Roman" w:cs="Times New Roman"/>
                <w:color w:val="000000"/>
                <w:sz w:val="24"/>
                <w:szCs w:val="24"/>
              </w:rPr>
              <w:t>2.Роль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w:t>
            </w:r>
          </w:p>
          <w:p w:rsidR="00963EEB" w:rsidRDefault="00987A86">
            <w:pPr>
              <w:spacing w:after="0" w:line="240" w:lineRule="auto"/>
              <w:rPr>
                <w:sz w:val="24"/>
                <w:szCs w:val="24"/>
              </w:rPr>
            </w:pPr>
            <w:r>
              <w:rPr>
                <w:rFonts w:ascii="Times New Roman" w:hAnsi="Times New Roman" w:cs="Times New Roman"/>
                <w:color w:val="000000"/>
                <w:sz w:val="24"/>
                <w:szCs w:val="24"/>
              </w:rPr>
              <w:t>3.Специализация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w:t>
            </w:r>
          </w:p>
          <w:p w:rsidR="00963EEB" w:rsidRDefault="00987A86">
            <w:pPr>
              <w:spacing w:after="0" w:line="240" w:lineRule="auto"/>
              <w:rPr>
                <w:sz w:val="24"/>
                <w:szCs w:val="24"/>
              </w:rPr>
            </w:pPr>
            <w:r>
              <w:rPr>
                <w:rFonts w:ascii="Times New Roman" w:hAnsi="Times New Roman" w:cs="Times New Roman"/>
                <w:color w:val="000000"/>
                <w:sz w:val="24"/>
                <w:szCs w:val="24"/>
              </w:rPr>
              <w:t>4.Изменения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 настоящему журналистский ответ; вполне сегодняшняя проблема).</w:t>
            </w:r>
          </w:p>
          <w:p w:rsidR="00963EEB" w:rsidRDefault="00987A86">
            <w:pPr>
              <w:spacing w:after="0" w:line="240" w:lineRule="auto"/>
              <w:rPr>
                <w:sz w:val="24"/>
                <w:szCs w:val="24"/>
              </w:rPr>
            </w:pPr>
            <w:r>
              <w:rPr>
                <w:rFonts w:ascii="Times New Roman" w:hAnsi="Times New Roman" w:cs="Times New Roman"/>
                <w:color w:val="000000"/>
                <w:sz w:val="24"/>
                <w:szCs w:val="24"/>
              </w:rPr>
              <w:t>5.Ключевые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2478"/>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lastRenderedPageBreak/>
              <w:t>Нарицательные имена – названия лица (державник, бесплатник, неподписант).</w:t>
            </w:r>
          </w:p>
          <w:p w:rsidR="00963EEB" w:rsidRDefault="00987A86">
            <w:pPr>
              <w:spacing w:after="0" w:line="240" w:lineRule="auto"/>
              <w:rPr>
                <w:sz w:val="24"/>
                <w:szCs w:val="24"/>
              </w:rPr>
            </w:pPr>
            <w:r>
              <w:rPr>
                <w:rFonts w:ascii="Times New Roman" w:hAnsi="Times New Roman" w:cs="Times New Roman"/>
                <w:color w:val="000000"/>
                <w:sz w:val="24"/>
                <w:szCs w:val="24"/>
              </w:rPr>
              <w:t>6.Модели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w:t>
            </w:r>
          </w:p>
          <w:p w:rsidR="00963EEB" w:rsidRDefault="00987A86">
            <w:pPr>
              <w:spacing w:after="0" w:line="240" w:lineRule="auto"/>
              <w:rPr>
                <w:sz w:val="24"/>
                <w:szCs w:val="24"/>
              </w:rPr>
            </w:pPr>
            <w:r>
              <w:rPr>
                <w:rFonts w:ascii="Times New Roman" w:hAnsi="Times New Roman" w:cs="Times New Roman"/>
                <w:color w:val="000000"/>
                <w:sz w:val="24"/>
                <w:szCs w:val="24"/>
              </w:rPr>
              <w:t>7.Префиксация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r w:rsidR="00963EEB">
        <w:trPr>
          <w:trHeight w:hRule="exact" w:val="8"/>
        </w:trPr>
        <w:tc>
          <w:tcPr>
            <w:tcW w:w="9640" w:type="dxa"/>
          </w:tcPr>
          <w:p w:rsidR="00963EEB" w:rsidRDefault="00963EEB"/>
        </w:tc>
      </w:tr>
      <w:tr w:rsidR="00963EEB">
        <w:trPr>
          <w:trHeight w:hRule="exact" w:val="31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Основные тенденции в морфологии русского языка</w:t>
            </w:r>
          </w:p>
        </w:tc>
      </w:tr>
      <w:tr w:rsidR="00963EEB">
        <w:trPr>
          <w:trHeight w:hRule="exact" w:val="21"/>
        </w:trPr>
        <w:tc>
          <w:tcPr>
            <w:tcW w:w="9640" w:type="dxa"/>
          </w:tcPr>
          <w:p w:rsidR="00963EEB" w:rsidRDefault="00963EEB"/>
        </w:tc>
      </w:tr>
      <w:tr w:rsidR="00963EEB">
        <w:trPr>
          <w:trHeight w:hRule="exact" w:val="4641"/>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Вопросы для обсуждения:</w:t>
            </w:r>
          </w:p>
          <w:p w:rsidR="00963EEB" w:rsidRDefault="00987A86">
            <w:pPr>
              <w:spacing w:after="0" w:line="240" w:lineRule="auto"/>
              <w:rPr>
                <w:sz w:val="24"/>
                <w:szCs w:val="24"/>
              </w:rPr>
            </w:pPr>
            <w:r>
              <w:rPr>
                <w:rFonts w:ascii="Times New Roman" w:hAnsi="Times New Roman" w:cs="Times New Roman"/>
                <w:color w:val="000000"/>
                <w:sz w:val="24"/>
                <w:szCs w:val="24"/>
              </w:rPr>
              <w:t>1.Рост аналитизма (употребительность нулевой флексии, несклоняемых форм слова, существительных общего рода, существительных собирательного значения).</w:t>
            </w:r>
          </w:p>
          <w:p w:rsidR="00963EEB" w:rsidRDefault="00987A86">
            <w:pPr>
              <w:spacing w:after="0" w:line="240" w:lineRule="auto"/>
              <w:rPr>
                <w:sz w:val="24"/>
                <w:szCs w:val="24"/>
              </w:rPr>
            </w:pPr>
            <w:r>
              <w:rPr>
                <w:rFonts w:ascii="Times New Roman" w:hAnsi="Times New Roman" w:cs="Times New Roman"/>
                <w:color w:val="000000"/>
                <w:sz w:val="24"/>
                <w:szCs w:val="24"/>
              </w:rPr>
              <w:t>2.Закрепление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w:t>
            </w:r>
          </w:p>
          <w:p w:rsidR="00963EEB" w:rsidRDefault="00987A86">
            <w:pPr>
              <w:spacing w:after="0" w:line="240" w:lineRule="auto"/>
              <w:rPr>
                <w:sz w:val="24"/>
                <w:szCs w:val="24"/>
              </w:rPr>
            </w:pPr>
            <w:r>
              <w:rPr>
                <w:rFonts w:ascii="Times New Roman" w:hAnsi="Times New Roman" w:cs="Times New Roman"/>
                <w:color w:val="000000"/>
                <w:sz w:val="24"/>
                <w:szCs w:val="24"/>
              </w:rPr>
              <w:t>3.Конкретизация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w:t>
            </w:r>
          </w:p>
          <w:p w:rsidR="00963EEB" w:rsidRDefault="00987A86">
            <w:pPr>
              <w:spacing w:after="0" w:line="240" w:lineRule="auto"/>
              <w:rPr>
                <w:sz w:val="24"/>
                <w:szCs w:val="24"/>
              </w:rPr>
            </w:pPr>
            <w:r>
              <w:rPr>
                <w:rFonts w:ascii="Times New Roman" w:hAnsi="Times New Roman" w:cs="Times New Roman"/>
                <w:color w:val="000000"/>
                <w:sz w:val="24"/>
                <w:szCs w:val="24"/>
              </w:rPr>
              <w:t>4.Изменения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w:t>
            </w:r>
          </w:p>
          <w:p w:rsidR="00963EEB" w:rsidRDefault="00987A86">
            <w:pPr>
              <w:spacing w:after="0" w:line="240" w:lineRule="auto"/>
              <w:rPr>
                <w:sz w:val="24"/>
                <w:szCs w:val="24"/>
              </w:rPr>
            </w:pPr>
            <w:r>
              <w:rPr>
                <w:rFonts w:ascii="Times New Roman" w:hAnsi="Times New Roman" w:cs="Times New Roman"/>
                <w:color w:val="000000"/>
                <w:sz w:val="24"/>
                <w:szCs w:val="24"/>
              </w:rPr>
              <w:t>5.Формы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tc>
      </w:tr>
      <w:tr w:rsidR="00963EEB">
        <w:trPr>
          <w:trHeight w:hRule="exact" w:val="8"/>
        </w:trPr>
        <w:tc>
          <w:tcPr>
            <w:tcW w:w="9640" w:type="dxa"/>
          </w:tcPr>
          <w:p w:rsidR="00963EEB" w:rsidRDefault="00963EEB"/>
        </w:tc>
      </w:tr>
      <w:tr w:rsidR="00963EEB">
        <w:trPr>
          <w:trHeight w:hRule="exact" w:val="31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Основные  процессы в грамматике русского языка</w:t>
            </w:r>
          </w:p>
        </w:tc>
      </w:tr>
      <w:tr w:rsidR="00963EEB">
        <w:trPr>
          <w:trHeight w:hRule="exact" w:val="21"/>
        </w:trPr>
        <w:tc>
          <w:tcPr>
            <w:tcW w:w="9640" w:type="dxa"/>
          </w:tcPr>
          <w:p w:rsidR="00963EEB" w:rsidRDefault="00963EEB"/>
        </w:tc>
      </w:tr>
      <w:tr w:rsidR="00963EEB">
        <w:trPr>
          <w:trHeight w:hRule="exact" w:val="2748"/>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Вопросы для обсуждения:</w:t>
            </w:r>
          </w:p>
          <w:p w:rsidR="00963EEB" w:rsidRDefault="00987A86">
            <w:pPr>
              <w:spacing w:after="0" w:line="240" w:lineRule="auto"/>
              <w:rPr>
                <w:sz w:val="24"/>
                <w:szCs w:val="24"/>
              </w:rPr>
            </w:pPr>
            <w:r>
              <w:rPr>
                <w:rFonts w:ascii="Times New Roman" w:hAnsi="Times New Roman" w:cs="Times New Roman"/>
                <w:color w:val="000000"/>
                <w:sz w:val="24"/>
                <w:szCs w:val="24"/>
              </w:rPr>
              <w:t>1.Тенденция к ослаблению падежных функций. Расшатывание синтаксических правил, семантически не мотивированных.</w:t>
            </w:r>
          </w:p>
          <w:p w:rsidR="00963EEB" w:rsidRDefault="00987A86">
            <w:pPr>
              <w:spacing w:after="0" w:line="240" w:lineRule="auto"/>
              <w:rPr>
                <w:sz w:val="24"/>
                <w:szCs w:val="24"/>
              </w:rPr>
            </w:pPr>
            <w:r>
              <w:rPr>
                <w:rFonts w:ascii="Times New Roman" w:hAnsi="Times New Roman" w:cs="Times New Roman"/>
                <w:color w:val="000000"/>
                <w:sz w:val="24"/>
                <w:szCs w:val="24"/>
              </w:rPr>
              <w:t>2.Изменения в функционировании имен. Функционирование глаголов.</w:t>
            </w:r>
          </w:p>
          <w:p w:rsidR="00963EEB" w:rsidRDefault="00987A86">
            <w:pPr>
              <w:spacing w:after="0" w:line="240" w:lineRule="auto"/>
              <w:rPr>
                <w:sz w:val="24"/>
                <w:szCs w:val="24"/>
              </w:rPr>
            </w:pPr>
            <w:r>
              <w:rPr>
                <w:rFonts w:ascii="Times New Roman" w:hAnsi="Times New Roman" w:cs="Times New Roman"/>
                <w:color w:val="000000"/>
                <w:sz w:val="24"/>
                <w:szCs w:val="24"/>
              </w:rPr>
              <w:t>3.Активизация номинативных структур как следствие движения к аналитизму. Усиление экспрессивных качеств синтаксических единиц.</w:t>
            </w:r>
          </w:p>
          <w:p w:rsidR="00963EEB" w:rsidRDefault="00987A86">
            <w:pPr>
              <w:spacing w:after="0" w:line="240" w:lineRule="auto"/>
              <w:rPr>
                <w:sz w:val="24"/>
                <w:szCs w:val="24"/>
              </w:rPr>
            </w:pPr>
            <w:r>
              <w:rPr>
                <w:rFonts w:ascii="Times New Roman" w:hAnsi="Times New Roman" w:cs="Times New Roman"/>
                <w:color w:val="000000"/>
                <w:sz w:val="24"/>
                <w:szCs w:val="24"/>
              </w:rPr>
              <w:t>4.Рост структурной контаминации. Тенденции в развитии структуры простого. Осложненного простого и сложного предложения.</w:t>
            </w:r>
          </w:p>
          <w:p w:rsidR="00963EEB" w:rsidRDefault="00987A86">
            <w:pPr>
              <w:spacing w:after="0" w:line="240" w:lineRule="auto"/>
              <w:rPr>
                <w:sz w:val="24"/>
                <w:szCs w:val="24"/>
              </w:rPr>
            </w:pPr>
            <w:r>
              <w:rPr>
                <w:rFonts w:ascii="Times New Roman" w:hAnsi="Times New Roman" w:cs="Times New Roman"/>
                <w:color w:val="000000"/>
                <w:sz w:val="24"/>
                <w:szCs w:val="24"/>
              </w:rPr>
              <w:t>5.Синтаксическая компрессия и синтаксическая редукция. Вытеснение грамматического соответствия форм соответствием по смыслу.</w:t>
            </w:r>
          </w:p>
        </w:tc>
      </w:tr>
      <w:tr w:rsidR="00963EEB">
        <w:trPr>
          <w:trHeight w:hRule="exact" w:val="8"/>
        </w:trPr>
        <w:tc>
          <w:tcPr>
            <w:tcW w:w="9640" w:type="dxa"/>
          </w:tcPr>
          <w:p w:rsidR="00963EEB" w:rsidRDefault="00963EEB"/>
        </w:tc>
      </w:tr>
      <w:tr w:rsidR="00963EEB">
        <w:trPr>
          <w:trHeight w:hRule="exact" w:val="314"/>
        </w:trPr>
        <w:tc>
          <w:tcPr>
            <w:tcW w:w="9654" w:type="dxa"/>
            <w:shd w:val="clear" w:color="000000" w:fill="FFFFFF"/>
            <w:tcMar>
              <w:left w:w="34" w:type="dxa"/>
              <w:right w:w="34" w:type="dxa"/>
            </w:tcMar>
          </w:tcPr>
          <w:p w:rsidR="00963EEB" w:rsidRDefault="00987A86">
            <w:pPr>
              <w:spacing w:after="0" w:line="240" w:lineRule="auto"/>
              <w:jc w:val="center"/>
              <w:rPr>
                <w:sz w:val="24"/>
                <w:szCs w:val="24"/>
              </w:rPr>
            </w:pPr>
            <w:r>
              <w:rPr>
                <w:rFonts w:ascii="Times New Roman" w:hAnsi="Times New Roman" w:cs="Times New Roman"/>
                <w:b/>
                <w:color w:val="000000"/>
                <w:sz w:val="24"/>
                <w:szCs w:val="24"/>
              </w:rPr>
              <w:t>Основные тенденции в синтаксическом строе</w:t>
            </w:r>
          </w:p>
        </w:tc>
      </w:tr>
      <w:tr w:rsidR="00963EEB">
        <w:trPr>
          <w:trHeight w:hRule="exact" w:val="21"/>
        </w:trPr>
        <w:tc>
          <w:tcPr>
            <w:tcW w:w="9640" w:type="dxa"/>
          </w:tcPr>
          <w:p w:rsidR="00963EEB" w:rsidRDefault="00963EEB"/>
        </w:tc>
      </w:tr>
      <w:tr w:rsidR="00963EEB">
        <w:trPr>
          <w:trHeight w:hRule="exact" w:val="4491"/>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Вопросы для обсуждения:</w:t>
            </w:r>
          </w:p>
          <w:p w:rsidR="00963EEB" w:rsidRDefault="00987A86">
            <w:pPr>
              <w:spacing w:after="0" w:line="240" w:lineRule="auto"/>
              <w:rPr>
                <w:sz w:val="24"/>
                <w:szCs w:val="24"/>
              </w:rPr>
            </w:pPr>
            <w:r>
              <w:rPr>
                <w:rFonts w:ascii="Times New Roman" w:hAnsi="Times New Roman" w:cs="Times New Roman"/>
                <w:color w:val="000000"/>
                <w:sz w:val="24"/>
                <w:szCs w:val="24"/>
              </w:rPr>
              <w:t>1.Экономия речевых средств, уточнение смысла высказывания, расчлененность синтаксических конструкций.</w:t>
            </w:r>
          </w:p>
          <w:p w:rsidR="00963EEB" w:rsidRDefault="00987A86">
            <w:pPr>
              <w:spacing w:after="0" w:line="240" w:lineRule="auto"/>
              <w:rPr>
                <w:sz w:val="24"/>
                <w:szCs w:val="24"/>
              </w:rPr>
            </w:pPr>
            <w:r>
              <w:rPr>
                <w:rFonts w:ascii="Times New Roman" w:hAnsi="Times New Roman" w:cs="Times New Roman"/>
                <w:color w:val="000000"/>
                <w:sz w:val="24"/>
                <w:szCs w:val="24"/>
              </w:rPr>
              <w:t>2.Усиление самостоятельности синтаксических форм слова. Тенденция к фрагментарности и расчлененности синтаксических построений.</w:t>
            </w:r>
          </w:p>
          <w:p w:rsidR="00963EEB" w:rsidRDefault="00987A86">
            <w:pPr>
              <w:spacing w:after="0" w:line="240" w:lineRule="auto"/>
              <w:rPr>
                <w:sz w:val="24"/>
                <w:szCs w:val="24"/>
              </w:rPr>
            </w:pPr>
            <w:r>
              <w:rPr>
                <w:rFonts w:ascii="Times New Roman" w:hAnsi="Times New Roman" w:cs="Times New Roman"/>
                <w:color w:val="000000"/>
                <w:sz w:val="24"/>
                <w:szCs w:val="24"/>
              </w:rPr>
              <w:t>3.Активизация номинативных структур как следствие движения к аналитизму. Усиление экспрессивных качеств синтаксических единиц.</w:t>
            </w:r>
          </w:p>
          <w:p w:rsidR="00963EEB" w:rsidRDefault="00987A86">
            <w:pPr>
              <w:spacing w:after="0" w:line="240" w:lineRule="auto"/>
              <w:rPr>
                <w:sz w:val="24"/>
                <w:szCs w:val="24"/>
              </w:rPr>
            </w:pPr>
            <w:r>
              <w:rPr>
                <w:rFonts w:ascii="Times New Roman" w:hAnsi="Times New Roman" w:cs="Times New Roman"/>
                <w:color w:val="000000"/>
                <w:sz w:val="24"/>
                <w:szCs w:val="24"/>
              </w:rPr>
              <w:t>4.Рост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w:t>
            </w:r>
          </w:p>
          <w:p w:rsidR="00963EEB" w:rsidRDefault="00987A86">
            <w:pPr>
              <w:spacing w:after="0" w:line="240" w:lineRule="auto"/>
              <w:rPr>
                <w:sz w:val="24"/>
                <w:szCs w:val="24"/>
              </w:rPr>
            </w:pPr>
            <w:r>
              <w:rPr>
                <w:rFonts w:ascii="Times New Roman" w:hAnsi="Times New Roman" w:cs="Times New Roman"/>
                <w:color w:val="000000"/>
                <w:sz w:val="24"/>
                <w:szCs w:val="24"/>
              </w:rPr>
              <w:t>5.Тенденции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w:t>
            </w:r>
          </w:p>
          <w:p w:rsidR="00963EEB" w:rsidRDefault="00987A86">
            <w:pPr>
              <w:spacing w:after="0" w:line="240" w:lineRule="auto"/>
              <w:rPr>
                <w:sz w:val="24"/>
                <w:szCs w:val="24"/>
              </w:rPr>
            </w:pPr>
            <w:r>
              <w:rPr>
                <w:rFonts w:ascii="Times New Roman" w:hAnsi="Times New Roman" w:cs="Times New Roman"/>
                <w:color w:val="000000"/>
                <w:sz w:val="24"/>
                <w:szCs w:val="24"/>
              </w:rPr>
              <w:t>6.Ослабление синтаксической связи словоформ: Столкнулся с отношениями "учитель – ученик"; С сердцем плохо; В гостях у журналистов.</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3EEB">
        <w:trPr>
          <w:trHeight w:hRule="exact" w:val="1666"/>
        </w:trPr>
        <w:tc>
          <w:tcPr>
            <w:tcW w:w="9654" w:type="dxa"/>
            <w:gridSpan w:val="2"/>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lastRenderedPageBreak/>
              <w:t>7.Рост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w:t>
            </w:r>
          </w:p>
          <w:p w:rsidR="00963EEB" w:rsidRDefault="00987A86">
            <w:pPr>
              <w:spacing w:after="0" w:line="240" w:lineRule="auto"/>
              <w:rPr>
                <w:sz w:val="24"/>
                <w:szCs w:val="24"/>
              </w:rPr>
            </w:pPr>
            <w:r>
              <w:rPr>
                <w:rFonts w:ascii="Times New Roman" w:hAnsi="Times New Roman" w:cs="Times New Roman"/>
                <w:color w:val="000000"/>
                <w:sz w:val="24"/>
                <w:szCs w:val="24"/>
              </w:rPr>
              <w:t>8.Вытеснение грамматического соответствия форм соответствием по смыслу: большинство студентов приехали; врач пришла.</w:t>
            </w:r>
          </w:p>
        </w:tc>
      </w:tr>
      <w:tr w:rsidR="00963EEB">
        <w:trPr>
          <w:trHeight w:hRule="exact" w:val="855"/>
        </w:trPr>
        <w:tc>
          <w:tcPr>
            <w:tcW w:w="9654" w:type="dxa"/>
            <w:gridSpan w:val="2"/>
            <w:shd w:val="clear" w:color="000000" w:fill="FFFFFF"/>
            <w:tcMar>
              <w:left w:w="34" w:type="dxa"/>
              <w:right w:w="34" w:type="dxa"/>
            </w:tcMar>
          </w:tcPr>
          <w:p w:rsidR="00963EEB" w:rsidRDefault="00963EEB">
            <w:pPr>
              <w:spacing w:after="0" w:line="240" w:lineRule="auto"/>
              <w:rPr>
                <w:sz w:val="24"/>
                <w:szCs w:val="24"/>
              </w:rPr>
            </w:pPr>
          </w:p>
          <w:p w:rsidR="00963EEB" w:rsidRDefault="00987A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3EEB">
        <w:trPr>
          <w:trHeight w:hRule="exact" w:val="4912"/>
        </w:trPr>
        <w:tc>
          <w:tcPr>
            <w:tcW w:w="9654" w:type="dxa"/>
            <w:gridSpan w:val="2"/>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«Исторический комментарий на занятиях по русскому языку» / Попова О.В.. – Омск: Изд-во Омской гуманитарной академии, 2022.</w:t>
            </w:r>
          </w:p>
          <w:p w:rsidR="00963EEB" w:rsidRDefault="00987A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3EEB" w:rsidRDefault="00987A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3EEB" w:rsidRDefault="00987A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3EEB">
        <w:trPr>
          <w:trHeight w:hRule="exact" w:val="138"/>
        </w:trPr>
        <w:tc>
          <w:tcPr>
            <w:tcW w:w="285" w:type="dxa"/>
          </w:tcPr>
          <w:p w:rsidR="00963EEB" w:rsidRDefault="00963EEB"/>
        </w:tc>
        <w:tc>
          <w:tcPr>
            <w:tcW w:w="9356" w:type="dxa"/>
          </w:tcPr>
          <w:p w:rsidR="00963EEB" w:rsidRDefault="00963EEB"/>
        </w:tc>
      </w:tr>
      <w:tr w:rsidR="00963EEB">
        <w:trPr>
          <w:trHeight w:hRule="exact" w:val="855"/>
        </w:trPr>
        <w:tc>
          <w:tcPr>
            <w:tcW w:w="9654" w:type="dxa"/>
            <w:gridSpan w:val="2"/>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3EEB" w:rsidRDefault="00987A86">
            <w:pPr>
              <w:spacing w:after="0" w:line="240" w:lineRule="auto"/>
              <w:rPr>
                <w:sz w:val="24"/>
                <w:szCs w:val="24"/>
              </w:rPr>
            </w:pPr>
            <w:r>
              <w:rPr>
                <w:rFonts w:ascii="Times New Roman" w:hAnsi="Times New Roman" w:cs="Times New Roman"/>
                <w:b/>
                <w:color w:val="000000"/>
                <w:sz w:val="24"/>
                <w:szCs w:val="24"/>
              </w:rPr>
              <w:t>Основная:</w:t>
            </w:r>
          </w:p>
        </w:tc>
      </w:tr>
      <w:tr w:rsidR="00963EEB">
        <w:trPr>
          <w:trHeight w:hRule="exact" w:val="1366"/>
        </w:trPr>
        <w:tc>
          <w:tcPr>
            <w:tcW w:w="9654" w:type="dxa"/>
            <w:gridSpan w:val="2"/>
            <w:shd w:val="clear" w:color="000000" w:fill="FFFFFF"/>
            <w:tcMar>
              <w:left w:w="34" w:type="dxa"/>
              <w:right w:w="34" w:type="dxa"/>
            </w:tcMar>
          </w:tcPr>
          <w:p w:rsidR="00963EEB" w:rsidRDefault="00987A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497E">
                <w:rPr>
                  <w:rStyle w:val="a3"/>
                </w:rPr>
                <w:t>https://www.biblio-online.ru/bcode/433594</w:t>
              </w:r>
            </w:hyperlink>
            <w:r>
              <w:t xml:space="preserve"> </w:t>
            </w:r>
          </w:p>
        </w:tc>
      </w:tr>
      <w:tr w:rsidR="00963EEB">
        <w:trPr>
          <w:trHeight w:hRule="exact" w:val="826"/>
        </w:trPr>
        <w:tc>
          <w:tcPr>
            <w:tcW w:w="9654" w:type="dxa"/>
            <w:gridSpan w:val="2"/>
            <w:shd w:val="clear" w:color="000000" w:fill="FFFFFF"/>
            <w:tcMar>
              <w:left w:w="34" w:type="dxa"/>
              <w:right w:w="34" w:type="dxa"/>
            </w:tcMar>
          </w:tcPr>
          <w:p w:rsidR="00963EEB" w:rsidRDefault="00987A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Лекант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Диброва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Клобуков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497E">
                <w:rPr>
                  <w:rStyle w:val="a3"/>
                </w:rPr>
                <w:t>https://www.biblio-online.ru/bcode/431977</w:t>
              </w:r>
            </w:hyperlink>
            <w:r>
              <w:t xml:space="preserve"> </w:t>
            </w:r>
          </w:p>
        </w:tc>
      </w:tr>
      <w:tr w:rsidR="00963EEB">
        <w:trPr>
          <w:trHeight w:hRule="exact" w:val="1366"/>
        </w:trPr>
        <w:tc>
          <w:tcPr>
            <w:tcW w:w="9654" w:type="dxa"/>
            <w:gridSpan w:val="2"/>
            <w:shd w:val="clear" w:color="000000" w:fill="FFFFFF"/>
            <w:tcMar>
              <w:left w:w="34" w:type="dxa"/>
              <w:right w:w="34" w:type="dxa"/>
            </w:tcMar>
          </w:tcPr>
          <w:p w:rsidR="00963EEB" w:rsidRDefault="00987A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497E">
                <w:rPr>
                  <w:rStyle w:val="a3"/>
                </w:rPr>
                <w:t>https://www.biblio-online.ru/bcode/433086</w:t>
              </w:r>
            </w:hyperlink>
            <w:r>
              <w:t xml:space="preserve"> </w:t>
            </w:r>
          </w:p>
        </w:tc>
      </w:tr>
      <w:tr w:rsidR="00963EEB">
        <w:trPr>
          <w:trHeight w:hRule="exact" w:val="277"/>
        </w:trPr>
        <w:tc>
          <w:tcPr>
            <w:tcW w:w="285" w:type="dxa"/>
          </w:tcPr>
          <w:p w:rsidR="00963EEB" w:rsidRDefault="00963EEB"/>
        </w:tc>
        <w:tc>
          <w:tcPr>
            <w:tcW w:w="9370"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i/>
                <w:color w:val="000000"/>
                <w:sz w:val="24"/>
                <w:szCs w:val="24"/>
              </w:rPr>
              <w:t>Дополнительная:</w:t>
            </w:r>
          </w:p>
        </w:tc>
      </w:tr>
      <w:tr w:rsidR="00963EEB">
        <w:trPr>
          <w:trHeight w:hRule="exact" w:val="26"/>
        </w:trPr>
        <w:tc>
          <w:tcPr>
            <w:tcW w:w="9654" w:type="dxa"/>
            <w:gridSpan w:val="2"/>
            <w:vMerge w:val="restart"/>
            <w:shd w:val="clear" w:color="000000" w:fill="FFFFFF"/>
            <w:tcMar>
              <w:left w:w="34" w:type="dxa"/>
              <w:right w:w="34" w:type="dxa"/>
            </w:tcMar>
          </w:tcPr>
          <w:p w:rsidR="00963EEB" w:rsidRDefault="00987A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Рогалева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978-5-7779-1539-9.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497E">
                <w:rPr>
                  <w:rStyle w:val="a3"/>
                </w:rPr>
                <w:t>http://www.iprbookshop.ru/24938.html</w:t>
              </w:r>
            </w:hyperlink>
            <w:r>
              <w:t xml:space="preserve"> </w:t>
            </w:r>
          </w:p>
        </w:tc>
      </w:tr>
      <w:tr w:rsidR="00963EEB">
        <w:trPr>
          <w:trHeight w:hRule="exact" w:val="1340"/>
        </w:trPr>
        <w:tc>
          <w:tcPr>
            <w:tcW w:w="9654" w:type="dxa"/>
            <w:gridSpan w:val="2"/>
            <w:vMerge/>
            <w:shd w:val="clear" w:color="000000" w:fill="FFFFFF"/>
            <w:tcMar>
              <w:left w:w="34" w:type="dxa"/>
              <w:right w:w="34" w:type="dxa"/>
            </w:tcMar>
          </w:tcPr>
          <w:p w:rsidR="00963EEB" w:rsidRDefault="00963EEB"/>
        </w:tc>
      </w:tr>
      <w:tr w:rsidR="00963EEB">
        <w:trPr>
          <w:trHeight w:hRule="exact" w:val="555"/>
        </w:trPr>
        <w:tc>
          <w:tcPr>
            <w:tcW w:w="9654" w:type="dxa"/>
            <w:gridSpan w:val="2"/>
            <w:shd w:val="clear" w:color="000000" w:fill="FFFFFF"/>
            <w:tcMar>
              <w:left w:w="34" w:type="dxa"/>
              <w:right w:w="34" w:type="dxa"/>
            </w:tcMar>
          </w:tcPr>
          <w:p w:rsidR="00963EEB" w:rsidRDefault="00987A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1497E">
                <w:rPr>
                  <w:rStyle w:val="a3"/>
                </w:rPr>
                <w:t>https://urait.ru/bcode/421478</w:t>
              </w:r>
            </w:hyperlink>
            <w:r>
              <w:t xml:space="preserve"> </w:t>
            </w:r>
          </w:p>
        </w:tc>
      </w:tr>
      <w:tr w:rsidR="00963EEB">
        <w:trPr>
          <w:trHeight w:hRule="exact" w:val="555"/>
        </w:trPr>
        <w:tc>
          <w:tcPr>
            <w:tcW w:w="9654" w:type="dxa"/>
            <w:gridSpan w:val="2"/>
            <w:shd w:val="clear" w:color="000000" w:fill="FFFFFF"/>
            <w:tcMar>
              <w:left w:w="34" w:type="dxa"/>
              <w:right w:w="34" w:type="dxa"/>
            </w:tcMar>
          </w:tcPr>
          <w:p w:rsidR="00963EEB" w:rsidRDefault="00987A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1497E">
                <w:rPr>
                  <w:rStyle w:val="a3"/>
                </w:rPr>
                <w:t>https://urait.ru/bcode/421062</w:t>
              </w:r>
            </w:hyperlink>
            <w:r>
              <w:t xml:space="preserve"> </w:t>
            </w:r>
          </w:p>
        </w:tc>
      </w:tr>
      <w:tr w:rsidR="00963EEB">
        <w:trPr>
          <w:trHeight w:hRule="exact" w:val="585"/>
        </w:trPr>
        <w:tc>
          <w:tcPr>
            <w:tcW w:w="9654" w:type="dxa"/>
            <w:gridSpan w:val="2"/>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9751"/>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0" w:history="1">
              <w:r w:rsidR="0061497E">
                <w:rPr>
                  <w:rStyle w:val="a3"/>
                  <w:rFonts w:ascii="Times New Roman" w:hAnsi="Times New Roman" w:cs="Times New Roman"/>
                  <w:sz w:val="24"/>
                  <w:szCs w:val="24"/>
                </w:rPr>
                <w:t>http://www.iprbookshop.ru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1497E">
                <w:rPr>
                  <w:rStyle w:val="a3"/>
                  <w:rFonts w:ascii="Times New Roman" w:hAnsi="Times New Roman" w:cs="Times New Roman"/>
                  <w:sz w:val="24"/>
                  <w:szCs w:val="24"/>
                </w:rPr>
                <w:t>http://biblio-online.ru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1497E">
                <w:rPr>
                  <w:rStyle w:val="a3"/>
                  <w:rFonts w:ascii="Times New Roman" w:hAnsi="Times New Roman" w:cs="Times New Roman"/>
                  <w:sz w:val="24"/>
                  <w:szCs w:val="24"/>
                </w:rPr>
                <w:t>http://window.edu.ru/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1497E">
                <w:rPr>
                  <w:rStyle w:val="a3"/>
                  <w:rFonts w:ascii="Times New Roman" w:hAnsi="Times New Roman" w:cs="Times New Roman"/>
                  <w:sz w:val="24"/>
                  <w:szCs w:val="24"/>
                </w:rPr>
                <w:t>http://elibrary.ru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1497E">
                <w:rPr>
                  <w:rStyle w:val="a3"/>
                  <w:rFonts w:ascii="Times New Roman" w:hAnsi="Times New Roman" w:cs="Times New Roman"/>
                  <w:sz w:val="24"/>
                  <w:szCs w:val="24"/>
                </w:rPr>
                <w:t>http://www.sciencedirect.com</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1497E">
                <w:rPr>
                  <w:rStyle w:val="a3"/>
                  <w:rFonts w:ascii="Times New Roman" w:hAnsi="Times New Roman" w:cs="Times New Roman"/>
                  <w:sz w:val="24"/>
                  <w:szCs w:val="24"/>
                </w:rPr>
                <w:t>http://journals.cambridge.org</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1497E">
                <w:rPr>
                  <w:rStyle w:val="a3"/>
                  <w:rFonts w:ascii="Times New Roman" w:hAnsi="Times New Roman" w:cs="Times New Roman"/>
                  <w:sz w:val="24"/>
                  <w:szCs w:val="24"/>
                </w:rPr>
                <w:t>http://www.oxfordjoumals.org</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1497E">
                <w:rPr>
                  <w:rStyle w:val="a3"/>
                  <w:rFonts w:ascii="Times New Roman" w:hAnsi="Times New Roman" w:cs="Times New Roman"/>
                  <w:sz w:val="24"/>
                  <w:szCs w:val="24"/>
                </w:rPr>
                <w:t>http://dic.academic.ru/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1497E">
                <w:rPr>
                  <w:rStyle w:val="a3"/>
                  <w:rFonts w:ascii="Times New Roman" w:hAnsi="Times New Roman" w:cs="Times New Roman"/>
                  <w:sz w:val="24"/>
                  <w:szCs w:val="24"/>
                </w:rPr>
                <w:t>http://www.benran.ru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1497E">
                <w:rPr>
                  <w:rStyle w:val="a3"/>
                  <w:rFonts w:ascii="Times New Roman" w:hAnsi="Times New Roman" w:cs="Times New Roman"/>
                  <w:sz w:val="24"/>
                  <w:szCs w:val="24"/>
                </w:rPr>
                <w:t>http://www.gks.ru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1497E">
                <w:rPr>
                  <w:rStyle w:val="a3"/>
                  <w:rFonts w:ascii="Times New Roman" w:hAnsi="Times New Roman" w:cs="Times New Roman"/>
                  <w:sz w:val="24"/>
                  <w:szCs w:val="24"/>
                </w:rPr>
                <w:t>http://diss.rsl.ru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1497E">
                <w:rPr>
                  <w:rStyle w:val="a3"/>
                  <w:rFonts w:ascii="Times New Roman" w:hAnsi="Times New Roman" w:cs="Times New Roman"/>
                  <w:sz w:val="24"/>
                  <w:szCs w:val="24"/>
                </w:rPr>
                <w:t>http://ru.spinform.ru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3EEB" w:rsidRDefault="00987A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3EEB">
        <w:trPr>
          <w:trHeight w:hRule="exact" w:val="31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3EEB">
        <w:trPr>
          <w:trHeight w:hRule="exact" w:val="5326"/>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3EEB" w:rsidRDefault="00987A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3EEB" w:rsidRDefault="00987A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3EEB" w:rsidRDefault="00987A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8489"/>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963EEB" w:rsidRDefault="00987A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3EEB" w:rsidRDefault="00987A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3EEB" w:rsidRDefault="00987A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3EEB" w:rsidRDefault="00987A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3EEB" w:rsidRDefault="00987A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3EEB" w:rsidRDefault="00987A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3EEB">
        <w:trPr>
          <w:trHeight w:hRule="exact" w:val="855"/>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3EEB">
        <w:trPr>
          <w:trHeight w:hRule="exact" w:val="2989"/>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3EEB" w:rsidRDefault="00963EEB">
            <w:pPr>
              <w:spacing w:after="0" w:line="240" w:lineRule="auto"/>
              <w:jc w:val="both"/>
              <w:rPr>
                <w:sz w:val="24"/>
                <w:szCs w:val="24"/>
              </w:rPr>
            </w:pPr>
          </w:p>
          <w:p w:rsidR="00963EEB" w:rsidRDefault="00987A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3EEB" w:rsidRDefault="00987A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3EEB" w:rsidRDefault="00987A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3EEB" w:rsidRDefault="00987A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3EEB" w:rsidRDefault="00987A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3EEB" w:rsidRDefault="00987A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3EEB" w:rsidRDefault="00963EEB">
            <w:pPr>
              <w:spacing w:after="0" w:line="240" w:lineRule="auto"/>
              <w:jc w:val="both"/>
              <w:rPr>
                <w:sz w:val="24"/>
                <w:szCs w:val="24"/>
              </w:rPr>
            </w:pPr>
          </w:p>
          <w:p w:rsidR="00963EEB" w:rsidRDefault="00987A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1497E">
                <w:rPr>
                  <w:rStyle w:val="a3"/>
                  <w:rFonts w:ascii="Times New Roman" w:hAnsi="Times New Roman" w:cs="Times New Roman"/>
                  <w:sz w:val="24"/>
                  <w:szCs w:val="24"/>
                </w:rPr>
                <w:t>http://www.president.kremlin.ru</w:t>
              </w:r>
            </w:hyperlink>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1497E">
                <w:rPr>
                  <w:rStyle w:val="a3"/>
                  <w:rFonts w:ascii="Times New Roman" w:hAnsi="Times New Roman" w:cs="Times New Roman"/>
                  <w:sz w:val="24"/>
                  <w:szCs w:val="24"/>
                </w:rPr>
                <w:t>http://www.ict.edu.ru</w:t>
              </w:r>
            </w:hyperlink>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3EEB">
        <w:trPr>
          <w:trHeight w:hRule="exact" w:val="585"/>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63EEB" w:rsidRDefault="00987A8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1497E">
                <w:rPr>
                  <w:rStyle w:val="a3"/>
                  <w:rFonts w:ascii="Times New Roman" w:hAnsi="Times New Roman" w:cs="Times New Roman"/>
                  <w:sz w:val="24"/>
                  <w:szCs w:val="24"/>
                </w:rPr>
                <w:t>http://fgosvo.ru</w:t>
              </w:r>
            </w:hyperlink>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61497E">
                <w:rPr>
                  <w:rStyle w:val="a3"/>
                  <w:rFonts w:ascii="Times New Roman" w:hAnsi="Times New Roman" w:cs="Times New Roman"/>
                  <w:sz w:val="24"/>
                  <w:szCs w:val="24"/>
                </w:rPr>
                <w:t>http://pravo.gov.ru</w:t>
              </w:r>
            </w:hyperlink>
          </w:p>
        </w:tc>
      </w:tr>
      <w:tr w:rsidR="00963EEB">
        <w:trPr>
          <w:trHeight w:hRule="exact" w:val="30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61497E">
                <w:rPr>
                  <w:rStyle w:val="a3"/>
                  <w:rFonts w:ascii="Times New Roman" w:hAnsi="Times New Roman" w:cs="Times New Roman"/>
                  <w:sz w:val="24"/>
                  <w:szCs w:val="24"/>
                </w:rPr>
                <w:t>http://edu.garant.ru/omga/</w:t>
              </w:r>
            </w:hyperlink>
          </w:p>
        </w:tc>
      </w:tr>
      <w:tr w:rsidR="00963EEB">
        <w:trPr>
          <w:trHeight w:hRule="exact" w:val="340"/>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304"/>
        </w:trPr>
        <w:tc>
          <w:tcPr>
            <w:tcW w:w="9654" w:type="dxa"/>
            <w:shd w:val="clear" w:color="000000" w:fill="FFFFFF"/>
            <w:tcMar>
              <w:left w:w="34" w:type="dxa"/>
              <w:right w:w="34" w:type="dxa"/>
            </w:tcMar>
          </w:tcPr>
          <w:p w:rsidR="00963EEB" w:rsidRDefault="0061497E">
            <w:pPr>
              <w:spacing w:after="0" w:line="240" w:lineRule="auto"/>
              <w:rPr>
                <w:sz w:val="24"/>
                <w:szCs w:val="24"/>
              </w:rPr>
            </w:pPr>
            <w:hyperlink r:id="rId30" w:history="1">
              <w:r>
                <w:rPr>
                  <w:rStyle w:val="a3"/>
                  <w:rFonts w:ascii="Times New Roman" w:hAnsi="Times New Roman" w:cs="Times New Roman"/>
                  <w:sz w:val="24"/>
                  <w:szCs w:val="24"/>
                </w:rPr>
                <w:t>http://www.consultant.ru/edu/student/study/</w:t>
              </w:r>
            </w:hyperlink>
          </w:p>
        </w:tc>
      </w:tr>
      <w:tr w:rsidR="00963EEB">
        <w:trPr>
          <w:trHeight w:hRule="exact" w:val="314"/>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3EEB">
        <w:trPr>
          <w:trHeight w:hRule="exact" w:val="7587"/>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63EEB" w:rsidRDefault="00987A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3EEB" w:rsidRDefault="00987A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63EEB" w:rsidRDefault="00987A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3EEB" w:rsidRDefault="00987A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3EEB" w:rsidRDefault="00987A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3EEB" w:rsidRDefault="00987A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3EEB" w:rsidRDefault="00987A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3EEB" w:rsidRDefault="00987A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3EEB" w:rsidRDefault="00987A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3EEB" w:rsidRDefault="00987A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3EEB" w:rsidRDefault="00987A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3EEB" w:rsidRDefault="00987A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3EEB" w:rsidRDefault="00987A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3EEB">
        <w:trPr>
          <w:trHeight w:hRule="exact" w:val="277"/>
        </w:trPr>
        <w:tc>
          <w:tcPr>
            <w:tcW w:w="9640" w:type="dxa"/>
          </w:tcPr>
          <w:p w:rsidR="00963EEB" w:rsidRDefault="00963EEB"/>
        </w:tc>
      </w:tr>
      <w:tr w:rsidR="00963EEB">
        <w:trPr>
          <w:trHeight w:hRule="exact" w:val="585"/>
        </w:trPr>
        <w:tc>
          <w:tcPr>
            <w:tcW w:w="9654" w:type="dxa"/>
            <w:shd w:val="clear" w:color="000000" w:fill="FFFFFF"/>
            <w:tcMar>
              <w:left w:w="34" w:type="dxa"/>
              <w:right w:w="34" w:type="dxa"/>
            </w:tcMar>
          </w:tcPr>
          <w:p w:rsidR="00963EEB" w:rsidRDefault="00987A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3EEB">
        <w:trPr>
          <w:trHeight w:hRule="exact" w:val="6322"/>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3EEB" w:rsidRDefault="00987A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3EEB" w:rsidRDefault="00987A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3EEB" w:rsidRDefault="00987A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963EEB" w:rsidRDefault="00987A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3EEB">
        <w:trPr>
          <w:trHeight w:hRule="exact" w:val="7857"/>
        </w:trPr>
        <w:tc>
          <w:tcPr>
            <w:tcW w:w="9654" w:type="dxa"/>
            <w:shd w:val="clear" w:color="000000" w:fill="FFFFFF"/>
            <w:tcMar>
              <w:left w:w="34" w:type="dxa"/>
              <w:right w:w="34" w:type="dxa"/>
            </w:tcMar>
          </w:tcPr>
          <w:p w:rsidR="00963EEB" w:rsidRDefault="00987A86">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3EEB" w:rsidRDefault="00987A8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63EEB" w:rsidRDefault="00987A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63EEB" w:rsidRDefault="00963EEB"/>
    <w:sectPr w:rsidR="00963E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50E"/>
    <w:rsid w:val="0002418B"/>
    <w:rsid w:val="001F0BC7"/>
    <w:rsid w:val="0061497E"/>
    <w:rsid w:val="00963EEB"/>
    <w:rsid w:val="00987A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7A86"/>
    <w:rPr>
      <w:color w:val="0563C1" w:themeColor="hyperlink"/>
      <w:u w:val="single"/>
    </w:rPr>
  </w:style>
  <w:style w:type="character" w:styleId="a4">
    <w:name w:val="Unresolved Mention"/>
    <w:basedOn w:val="a0"/>
    <w:uiPriority w:val="99"/>
    <w:semiHidden/>
    <w:unhideWhenUsed/>
    <w:rsid w:val="00987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24938.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3086"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97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3594" TargetMode="External"/><Relationship Id="rId9" Type="http://schemas.openxmlformats.org/officeDocument/2006/relationships/hyperlink" Target="https://urait.ru/bcode/42106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21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8264</Words>
  <Characters>47108</Characters>
  <Application>Microsoft Office Word</Application>
  <DocSecurity>0</DocSecurity>
  <Lines>392</Lines>
  <Paragraphs>110</Paragraphs>
  <ScaleCrop>false</ScaleCrop>
  <Company/>
  <LinksUpToDate>false</LinksUpToDate>
  <CharactersWithSpaces>55262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2022-2023_ФГОС3++2022_Бак-ОФО-Ф(Ф)(22)_plx_Исторический комментарий на занятиях по русскому языку</dc:title>
  <dc:creator>FastReport.NET</dc:creator>
  <cp:lastModifiedBy>Mark Bernstorf</cp:lastModifiedBy>
  <cp:revision>4</cp:revision>
  <dcterms:created xsi:type="dcterms:W3CDTF">2022-05-03T01:09:00Z</dcterms:created>
  <dcterms:modified xsi:type="dcterms:W3CDTF">2022-11-13T21:13:00Z</dcterms:modified>
</cp:coreProperties>
</file>